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9B" w:rsidRPr="009F508D" w:rsidRDefault="00C8539B" w:rsidP="006D7BE9">
      <w:pPr>
        <w:shd w:val="clear" w:color="auto" w:fill="FFFFFF"/>
        <w:bidi/>
        <w:spacing w:after="150" w:line="240" w:lineRule="auto"/>
        <w:rPr>
          <w:rFonts w:ascii="Traditional Arabic" w:eastAsia="Times New Roman" w:hAnsi="Traditional Arabic" w:cs="Traditional Arabic"/>
          <w:b/>
          <w:bCs/>
          <w:color w:val="000000" w:themeColor="text1"/>
          <w:sz w:val="32"/>
          <w:szCs w:val="32"/>
          <w:rtl/>
          <w:lang w:eastAsia="fr-FR"/>
        </w:rPr>
      </w:pPr>
      <w:r w:rsidRPr="009F508D">
        <w:rPr>
          <w:rFonts w:ascii="Traditional Arabic" w:eastAsia="Times New Roman" w:hAnsi="Traditional Arabic" w:cs="Traditional Arabic"/>
          <w:b/>
          <w:bCs/>
          <w:color w:val="000000" w:themeColor="text1"/>
          <w:sz w:val="32"/>
          <w:szCs w:val="32"/>
          <w:rtl/>
          <w:lang w:eastAsia="fr-FR"/>
        </w:rPr>
        <w:t>المحاضرة الثانية: العنوان التبويب الاحالات المقدمة الخاتمة المصادر والمراجع الفهارس والملاحق</w:t>
      </w:r>
    </w:p>
    <w:p w:rsidR="00C8539B" w:rsidRPr="00C8539B" w:rsidRDefault="005C24E8"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9F508D">
        <w:rPr>
          <w:rFonts w:ascii="Traditional Arabic" w:eastAsia="Times New Roman" w:hAnsi="Traditional Arabic" w:cs="Traditional Arabic" w:hint="cs"/>
          <w:b/>
          <w:bCs/>
          <w:color w:val="000000" w:themeColor="text1"/>
          <w:sz w:val="32"/>
          <w:szCs w:val="32"/>
          <w:rtl/>
          <w:lang w:eastAsia="fr-FR"/>
        </w:rPr>
        <w:t>1-</w:t>
      </w:r>
      <w:r w:rsidR="00C8539B" w:rsidRPr="009F508D">
        <w:rPr>
          <w:rFonts w:ascii="Traditional Arabic" w:eastAsia="Times New Roman" w:hAnsi="Traditional Arabic" w:cs="Traditional Arabic"/>
          <w:b/>
          <w:bCs/>
          <w:color w:val="000000" w:themeColor="text1"/>
          <w:sz w:val="32"/>
          <w:szCs w:val="32"/>
          <w:rtl/>
          <w:lang w:eastAsia="fr-FR"/>
        </w:rPr>
        <w:t xml:space="preserve">العنوان: </w:t>
      </w:r>
      <w:r w:rsidR="00C8539B" w:rsidRPr="00C8539B">
        <w:rPr>
          <w:rFonts w:ascii="Traditional Arabic" w:eastAsia="Times New Roman" w:hAnsi="Traditional Arabic" w:cs="Traditional Arabic"/>
          <w:color w:val="000000" w:themeColor="text1"/>
          <w:sz w:val="32"/>
          <w:szCs w:val="32"/>
          <w:rtl/>
          <w:lang w:eastAsia="fr-FR"/>
        </w:rPr>
        <w:t>عنوان البحث العلمي هو المعبر عن متن الدراسة أو البحث المقدم، وهو أول ما تقع عين القارئ عليه؛ لتفهم طبيعة الموضوع، لذا ينبغي أن يكون لائقًا بما تحمله الكلمة من معنى، والباحث الجيد هو من يجيد المطلع الذي يتطابق مع الأفكار التي يوردها في مشكلة أو موضوع الدراسة، ومن مقتضيات منهج البحث العلمي وضع عنوان دقيق وواضح، ومن ثم الوصول لكُنه الدراسة أو محتوياتها، وجدير بالذكر أن هناك عديدًا من الباحثين ممن لا يهتمون بذلك الأمر، ويعتبرونه من الأمور الهامشية، نظرًا لأن محتوى الرسالة كبير، ويوجد فيه كثير من الأفكار، ومن ثم قد يضعون عنوانًا غير معبر، وذلك الأمر يؤدي إلى حدوث خلط على من يقوم بالقراءة فيما بعد.</w:t>
      </w:r>
    </w:p>
    <w:p w:rsidR="00C8539B" w:rsidRPr="00C8539B" w:rsidRDefault="00C8539B"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w:t>
      </w:r>
      <w:r w:rsidRPr="009F508D">
        <w:rPr>
          <w:rFonts w:ascii="Traditional Arabic" w:eastAsia="Times New Roman" w:hAnsi="Traditional Arabic" w:cs="Traditional Arabic"/>
          <w:b/>
          <w:bCs/>
          <w:color w:val="000000" w:themeColor="text1"/>
          <w:sz w:val="32"/>
          <w:szCs w:val="32"/>
          <w:rtl/>
          <w:lang w:eastAsia="fr-FR"/>
        </w:rPr>
        <w:t>الإلمام بالموضوع:</w:t>
      </w:r>
      <w:r w:rsidRPr="00C8539B">
        <w:rPr>
          <w:rFonts w:ascii="Traditional Arabic" w:eastAsia="Times New Roman" w:hAnsi="Traditional Arabic" w:cs="Traditional Arabic"/>
          <w:color w:val="000000" w:themeColor="text1"/>
          <w:sz w:val="32"/>
          <w:szCs w:val="32"/>
          <w:rtl/>
          <w:lang w:eastAsia="fr-FR"/>
        </w:rPr>
        <w:t> يجب أن يكون البحث مُلمًا بكل الجوانب المتعلقة بموضوع البحث، ويجب أن لا يترك ذلك إلى غيره من الباحثين، حيث إنه الأجدر على ذلك؛ لقيامه بجميع مراحل وخطة البحث العلمي.</w:t>
      </w:r>
    </w:p>
    <w:p w:rsidR="00C8539B" w:rsidRPr="00C8539B" w:rsidRDefault="00C8539B"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w:t>
      </w:r>
      <w:proofErr w:type="gramStart"/>
      <w:r w:rsidRPr="009F508D">
        <w:rPr>
          <w:rFonts w:ascii="Traditional Arabic" w:eastAsia="Times New Roman" w:hAnsi="Traditional Arabic" w:cs="Traditional Arabic"/>
          <w:b/>
          <w:bCs/>
          <w:color w:val="000000" w:themeColor="text1"/>
          <w:sz w:val="32"/>
          <w:szCs w:val="32"/>
          <w:rtl/>
          <w:lang w:eastAsia="fr-FR"/>
        </w:rPr>
        <w:t>القضية</w:t>
      </w:r>
      <w:proofErr w:type="gramEnd"/>
      <w:r w:rsidRPr="009F508D">
        <w:rPr>
          <w:rFonts w:ascii="Traditional Arabic" w:eastAsia="Times New Roman" w:hAnsi="Traditional Arabic" w:cs="Traditional Arabic"/>
          <w:b/>
          <w:bCs/>
          <w:color w:val="000000" w:themeColor="text1"/>
          <w:sz w:val="32"/>
          <w:szCs w:val="32"/>
          <w:rtl/>
          <w:lang w:eastAsia="fr-FR"/>
        </w:rPr>
        <w:t xml:space="preserve"> الرئيسية:</w:t>
      </w:r>
      <w:r w:rsidRPr="00C8539B">
        <w:rPr>
          <w:rFonts w:ascii="Traditional Arabic" w:eastAsia="Times New Roman" w:hAnsi="Traditional Arabic" w:cs="Traditional Arabic"/>
          <w:color w:val="000000" w:themeColor="text1"/>
          <w:sz w:val="32"/>
          <w:szCs w:val="32"/>
          <w:rtl/>
          <w:lang w:eastAsia="fr-FR"/>
        </w:rPr>
        <w:t> يجب أن يكون الباحث على علم بالقضية أو المشكلة المحورية بعيدًا عن الجوانب الفرعية التي تنبثق منها، حيث إن العنوان في الغالب يصاغ عن طريق المشكلة الأساسية.</w:t>
      </w:r>
    </w:p>
    <w:p w:rsidR="00C8539B" w:rsidRPr="00C8539B" w:rsidRDefault="00C8539B"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w:t>
      </w:r>
      <w:proofErr w:type="gramStart"/>
      <w:r w:rsidRPr="009F508D">
        <w:rPr>
          <w:rFonts w:ascii="Traditional Arabic" w:eastAsia="Times New Roman" w:hAnsi="Traditional Arabic" w:cs="Traditional Arabic"/>
          <w:b/>
          <w:bCs/>
          <w:color w:val="000000" w:themeColor="text1"/>
          <w:sz w:val="32"/>
          <w:szCs w:val="32"/>
          <w:rtl/>
          <w:lang w:eastAsia="fr-FR"/>
        </w:rPr>
        <w:t>طريقة</w:t>
      </w:r>
      <w:proofErr w:type="gramEnd"/>
      <w:r w:rsidRPr="009F508D">
        <w:rPr>
          <w:rFonts w:ascii="Traditional Arabic" w:eastAsia="Times New Roman" w:hAnsi="Traditional Arabic" w:cs="Traditional Arabic"/>
          <w:b/>
          <w:bCs/>
          <w:color w:val="000000" w:themeColor="text1"/>
          <w:sz w:val="32"/>
          <w:szCs w:val="32"/>
          <w:rtl/>
          <w:lang w:eastAsia="fr-FR"/>
        </w:rPr>
        <w:t xml:space="preserve"> التعبير اللغوي:</w:t>
      </w:r>
      <w:r w:rsidRPr="00C8539B">
        <w:rPr>
          <w:rFonts w:ascii="Traditional Arabic" w:eastAsia="Times New Roman" w:hAnsi="Traditional Arabic" w:cs="Traditional Arabic"/>
          <w:color w:val="000000" w:themeColor="text1"/>
          <w:sz w:val="32"/>
          <w:szCs w:val="32"/>
          <w:rtl/>
          <w:lang w:eastAsia="fr-FR"/>
        </w:rPr>
        <w:t> للأسلوب اللغوي دور كبير في صياغة عنوان البحث العلمي، حيث إنه الزاد والذخيرة في إطلاق عنوان واضح.</w:t>
      </w:r>
    </w:p>
    <w:p w:rsidR="00C8539B" w:rsidRPr="009F508D" w:rsidRDefault="00C8539B" w:rsidP="006D7BE9">
      <w:pPr>
        <w:pStyle w:val="NormalWeb"/>
        <w:shd w:val="clear" w:color="auto" w:fill="FFFFFF"/>
        <w:bidi/>
        <w:spacing w:before="0" w:beforeAutospacing="0" w:after="150" w:afterAutospacing="0"/>
        <w:rPr>
          <w:rFonts w:ascii="Traditional Arabic" w:hAnsi="Traditional Arabic" w:cs="Traditional Arabic"/>
          <w:i/>
          <w:iCs/>
          <w:color w:val="000000" w:themeColor="text1"/>
          <w:sz w:val="36"/>
          <w:szCs w:val="36"/>
        </w:rPr>
      </w:pPr>
      <w:proofErr w:type="gramStart"/>
      <w:r w:rsidRPr="009F508D">
        <w:rPr>
          <w:rStyle w:val="lev"/>
          <w:rFonts w:ascii="Traditional Arabic" w:hAnsi="Traditional Arabic" w:cs="Traditional Arabic"/>
          <w:i/>
          <w:iCs/>
          <w:color w:val="000000" w:themeColor="text1"/>
          <w:sz w:val="36"/>
          <w:szCs w:val="36"/>
          <w:rtl/>
        </w:rPr>
        <w:t>شروط</w:t>
      </w:r>
      <w:proofErr w:type="gramEnd"/>
      <w:r w:rsidRPr="009F508D">
        <w:rPr>
          <w:rStyle w:val="lev"/>
          <w:rFonts w:ascii="Traditional Arabic" w:hAnsi="Traditional Arabic" w:cs="Traditional Arabic"/>
          <w:i/>
          <w:iCs/>
          <w:color w:val="000000" w:themeColor="text1"/>
          <w:sz w:val="36"/>
          <w:szCs w:val="36"/>
          <w:rtl/>
        </w:rPr>
        <w:t xml:space="preserve"> صياغة عنوان البحث العلمي:</w:t>
      </w:r>
    </w:p>
    <w:p w:rsidR="00C8539B" w:rsidRPr="009F508D" w:rsidRDefault="00C8539B" w:rsidP="006D7BE9">
      <w:pPr>
        <w:pStyle w:val="NormalWeb"/>
        <w:shd w:val="clear" w:color="auto" w:fill="FFFFFF"/>
        <w:bidi/>
        <w:spacing w:before="0" w:beforeAutospacing="0" w:after="150" w:afterAutospacing="0"/>
        <w:rPr>
          <w:rFonts w:ascii="Traditional Arabic" w:hAnsi="Traditional Arabic" w:cs="Traditional Arabic"/>
          <w:color w:val="000000" w:themeColor="text1"/>
          <w:sz w:val="32"/>
          <w:szCs w:val="32"/>
          <w:rtl/>
        </w:rPr>
      </w:pPr>
      <w:r w:rsidRPr="009F508D">
        <w:rPr>
          <w:rFonts w:ascii="Traditional Arabic" w:hAnsi="Traditional Arabic" w:cs="Traditional Arabic"/>
          <w:color w:val="000000" w:themeColor="text1"/>
          <w:sz w:val="32"/>
          <w:szCs w:val="32"/>
          <w:rtl/>
        </w:rPr>
        <w:t>·       </w:t>
      </w:r>
      <w:r w:rsidRPr="009F508D">
        <w:rPr>
          <w:rStyle w:val="lev"/>
          <w:rFonts w:ascii="Traditional Arabic" w:hAnsi="Traditional Arabic" w:cs="Traditional Arabic"/>
          <w:color w:val="000000" w:themeColor="text1"/>
          <w:sz w:val="32"/>
          <w:szCs w:val="32"/>
          <w:rtl/>
        </w:rPr>
        <w:t>التعبير عن المضمون:</w:t>
      </w:r>
      <w:r w:rsidRPr="009F508D">
        <w:rPr>
          <w:rFonts w:ascii="Traditional Arabic" w:hAnsi="Traditional Arabic" w:cs="Traditional Arabic"/>
          <w:color w:val="000000" w:themeColor="text1"/>
          <w:sz w:val="32"/>
          <w:szCs w:val="32"/>
          <w:rtl/>
        </w:rPr>
        <w:t> من المهم أن تتم صياغته بأسلوب معبر عن مضمون البحث العلمي، وبمجرد اطلاع القارئ عليه ينبغي أن يكون فكرة عامة عن الدراسة أو البحث المقدم، وبالتالي التعرف على الفكرة الرئيسية للبحث دون سؤال الباحث العلمي عن ذلك.</w:t>
      </w:r>
    </w:p>
    <w:p w:rsidR="00C8539B" w:rsidRPr="009F508D" w:rsidRDefault="00C8539B" w:rsidP="006D7BE9">
      <w:pPr>
        <w:pStyle w:val="NormalWeb"/>
        <w:shd w:val="clear" w:color="auto" w:fill="FFFFFF"/>
        <w:bidi/>
        <w:spacing w:before="0" w:beforeAutospacing="0" w:after="150" w:afterAutospacing="0"/>
        <w:rPr>
          <w:rFonts w:ascii="Traditional Arabic" w:hAnsi="Traditional Arabic" w:cs="Traditional Arabic"/>
          <w:color w:val="000000" w:themeColor="text1"/>
          <w:sz w:val="32"/>
          <w:szCs w:val="32"/>
          <w:rtl/>
        </w:rPr>
      </w:pPr>
      <w:r w:rsidRPr="009F508D">
        <w:rPr>
          <w:rFonts w:ascii="Traditional Arabic" w:hAnsi="Traditional Arabic" w:cs="Traditional Arabic"/>
          <w:color w:val="000000" w:themeColor="text1"/>
          <w:sz w:val="32"/>
          <w:szCs w:val="32"/>
          <w:rtl/>
        </w:rPr>
        <w:t>·       </w:t>
      </w:r>
      <w:r w:rsidRPr="009F508D">
        <w:rPr>
          <w:rStyle w:val="lev"/>
          <w:rFonts w:ascii="Traditional Arabic" w:hAnsi="Traditional Arabic" w:cs="Traditional Arabic"/>
          <w:color w:val="000000" w:themeColor="text1"/>
          <w:sz w:val="32"/>
          <w:szCs w:val="32"/>
          <w:rtl/>
        </w:rPr>
        <w:t>البعد عن الإطالة:</w:t>
      </w:r>
      <w:r w:rsidRPr="009F508D">
        <w:rPr>
          <w:rFonts w:ascii="Traditional Arabic" w:hAnsi="Traditional Arabic" w:cs="Traditional Arabic"/>
          <w:color w:val="000000" w:themeColor="text1"/>
          <w:sz w:val="32"/>
          <w:szCs w:val="32"/>
          <w:rtl/>
        </w:rPr>
        <w:t> حيث إن ذلك قد يؤدي إلى خروج عنوان البحث العلمي عن مضمون الرسالة وبالتالي يشوبه القصور في الدلالة، ويشير الخبراء في هذا المضمار إلى أن العنوان ينبغي أن لا يزيد على خمس عشرة كلمة، ويعد ذلك كافيًا للتعبير عما بداخل البحث، كذلك يشيرون إلى أن الطول المبالغ فيه في العنوان يفقده مسمى العنوان، وبالتالي يُعرف ذلك من الناحية الإجرائية باسم فقرة وليس عنوانًا.</w:t>
      </w:r>
    </w:p>
    <w:p w:rsidR="00C8539B" w:rsidRPr="009F508D" w:rsidRDefault="00C8539B" w:rsidP="006D7BE9">
      <w:pPr>
        <w:pStyle w:val="NormalWeb"/>
        <w:shd w:val="clear" w:color="auto" w:fill="FFFFFF"/>
        <w:bidi/>
        <w:spacing w:before="0" w:beforeAutospacing="0" w:after="150" w:afterAutospacing="0"/>
        <w:rPr>
          <w:rFonts w:ascii="Traditional Arabic" w:hAnsi="Traditional Arabic" w:cs="Traditional Arabic"/>
          <w:color w:val="000000" w:themeColor="text1"/>
          <w:sz w:val="32"/>
          <w:szCs w:val="32"/>
          <w:rtl/>
        </w:rPr>
      </w:pPr>
      <w:r w:rsidRPr="009F508D">
        <w:rPr>
          <w:rFonts w:ascii="Traditional Arabic" w:hAnsi="Traditional Arabic" w:cs="Traditional Arabic"/>
          <w:color w:val="000000" w:themeColor="text1"/>
          <w:sz w:val="32"/>
          <w:szCs w:val="32"/>
          <w:rtl/>
        </w:rPr>
        <w:t>·       </w:t>
      </w:r>
      <w:proofErr w:type="gramStart"/>
      <w:r w:rsidRPr="009F508D">
        <w:rPr>
          <w:rStyle w:val="lev"/>
          <w:rFonts w:ascii="Traditional Arabic" w:hAnsi="Traditional Arabic" w:cs="Traditional Arabic"/>
          <w:color w:val="000000" w:themeColor="text1"/>
          <w:sz w:val="32"/>
          <w:szCs w:val="32"/>
          <w:rtl/>
        </w:rPr>
        <w:t>البعد</w:t>
      </w:r>
      <w:proofErr w:type="gramEnd"/>
      <w:r w:rsidRPr="009F508D">
        <w:rPr>
          <w:rStyle w:val="lev"/>
          <w:rFonts w:ascii="Traditional Arabic" w:hAnsi="Traditional Arabic" w:cs="Traditional Arabic"/>
          <w:color w:val="000000" w:themeColor="text1"/>
          <w:sz w:val="32"/>
          <w:szCs w:val="32"/>
          <w:rtl/>
        </w:rPr>
        <w:t xml:space="preserve"> عن الاختصار المخل:</w:t>
      </w:r>
      <w:r w:rsidRPr="009F508D">
        <w:rPr>
          <w:rFonts w:ascii="Traditional Arabic" w:hAnsi="Traditional Arabic" w:cs="Traditional Arabic"/>
          <w:color w:val="000000" w:themeColor="text1"/>
          <w:sz w:val="32"/>
          <w:szCs w:val="32"/>
          <w:rtl/>
        </w:rPr>
        <w:t> يجب أن يتجنب الباحث العلمي الاختصار المُخل بالنسبة لعنوان البحث العلمي، حيث إن ذلك يضع أهمية البحث أو الرسالة في مهب الريح؛ لعدم توضيح التصورات التي يعبر عنها موضوع البحث العلمي بالشكل المناسب.</w:t>
      </w:r>
    </w:p>
    <w:p w:rsidR="00C8539B" w:rsidRPr="009F508D" w:rsidRDefault="00C8539B" w:rsidP="006D7BE9">
      <w:pPr>
        <w:pStyle w:val="NormalWeb"/>
        <w:shd w:val="clear" w:color="auto" w:fill="FFFFFF"/>
        <w:bidi/>
        <w:spacing w:before="0" w:beforeAutospacing="0" w:after="150" w:afterAutospacing="0"/>
        <w:rPr>
          <w:rFonts w:ascii="Traditional Arabic" w:hAnsi="Traditional Arabic" w:cs="Traditional Arabic"/>
          <w:color w:val="000000" w:themeColor="text1"/>
          <w:sz w:val="32"/>
          <w:szCs w:val="32"/>
          <w:rtl/>
        </w:rPr>
      </w:pPr>
      <w:r w:rsidRPr="009F508D">
        <w:rPr>
          <w:rFonts w:ascii="Traditional Arabic" w:hAnsi="Traditional Arabic" w:cs="Traditional Arabic"/>
          <w:color w:val="000000" w:themeColor="text1"/>
          <w:sz w:val="32"/>
          <w:szCs w:val="32"/>
          <w:rtl/>
        </w:rPr>
        <w:lastRenderedPageBreak/>
        <w:t>·       </w:t>
      </w:r>
      <w:r w:rsidRPr="009F508D">
        <w:rPr>
          <w:rStyle w:val="lev"/>
          <w:rFonts w:ascii="Traditional Arabic" w:hAnsi="Traditional Arabic" w:cs="Traditional Arabic"/>
          <w:color w:val="000000" w:themeColor="text1"/>
          <w:sz w:val="32"/>
          <w:szCs w:val="32"/>
          <w:rtl/>
        </w:rPr>
        <w:t>تجنب العبارات الرنانة أو المثيرة:</w:t>
      </w:r>
      <w:r w:rsidRPr="009F508D">
        <w:rPr>
          <w:rFonts w:ascii="Traditional Arabic" w:hAnsi="Traditional Arabic" w:cs="Traditional Arabic"/>
          <w:color w:val="000000" w:themeColor="text1"/>
          <w:sz w:val="32"/>
          <w:szCs w:val="32"/>
          <w:rtl/>
        </w:rPr>
        <w:t> ينبغي على الباحث العلمي أن يبتعد عن العبارات الرنانة الدعائية، فنحن لسنا بصدد الإعلان عن مشروع تجاري تسويقي، والأمر يتعلق بمنهج علمي رصين ومُحكم.</w:t>
      </w:r>
    </w:p>
    <w:p w:rsidR="00C8539B" w:rsidRPr="009F508D" w:rsidRDefault="00C8539B" w:rsidP="006D7BE9">
      <w:pPr>
        <w:pStyle w:val="NormalWeb"/>
        <w:shd w:val="clear" w:color="auto" w:fill="FFFFFF"/>
        <w:bidi/>
        <w:spacing w:before="0" w:beforeAutospacing="0" w:after="150" w:afterAutospacing="0"/>
        <w:rPr>
          <w:rFonts w:ascii="Traditional Arabic" w:hAnsi="Traditional Arabic" w:cs="Traditional Arabic"/>
          <w:color w:val="000000" w:themeColor="text1"/>
          <w:sz w:val="32"/>
          <w:szCs w:val="32"/>
          <w:rtl/>
        </w:rPr>
      </w:pPr>
      <w:r w:rsidRPr="009F508D">
        <w:rPr>
          <w:rFonts w:ascii="Traditional Arabic" w:hAnsi="Traditional Arabic" w:cs="Traditional Arabic"/>
          <w:color w:val="000000" w:themeColor="text1"/>
          <w:sz w:val="32"/>
          <w:szCs w:val="32"/>
          <w:rtl/>
        </w:rPr>
        <w:t>·       </w:t>
      </w:r>
      <w:r w:rsidRPr="009F508D">
        <w:rPr>
          <w:rStyle w:val="lev"/>
          <w:rFonts w:ascii="Traditional Arabic" w:hAnsi="Traditional Arabic" w:cs="Traditional Arabic"/>
          <w:color w:val="000000" w:themeColor="text1"/>
          <w:sz w:val="32"/>
          <w:szCs w:val="32"/>
          <w:rtl/>
        </w:rPr>
        <w:t>استبعاد الألفاظ الغريبة:</w:t>
      </w:r>
      <w:r w:rsidRPr="009F508D">
        <w:rPr>
          <w:rFonts w:ascii="Traditional Arabic" w:hAnsi="Traditional Arabic" w:cs="Traditional Arabic"/>
          <w:color w:val="000000" w:themeColor="text1"/>
          <w:sz w:val="32"/>
          <w:szCs w:val="32"/>
          <w:rtl/>
        </w:rPr>
        <w:t> من المهم أن لا يدرج الباحث ألفاظًا أو مصطلحات غريبة أو غير مفهومة، تؤدي إلى عدم فهم ما تتطرق إليه خطة البحث العلمي برمتها.</w:t>
      </w:r>
    </w:p>
    <w:p w:rsidR="00C8539B" w:rsidRPr="009F508D" w:rsidRDefault="00C8539B" w:rsidP="006D7BE9">
      <w:pPr>
        <w:pStyle w:val="NormalWeb"/>
        <w:shd w:val="clear" w:color="auto" w:fill="FFFFFF"/>
        <w:bidi/>
        <w:spacing w:before="0" w:beforeAutospacing="0" w:after="150" w:afterAutospacing="0"/>
        <w:rPr>
          <w:rFonts w:ascii="Traditional Arabic" w:hAnsi="Traditional Arabic" w:cs="Traditional Arabic"/>
          <w:color w:val="000000" w:themeColor="text1"/>
          <w:sz w:val="32"/>
          <w:szCs w:val="32"/>
          <w:rtl/>
        </w:rPr>
      </w:pPr>
      <w:r w:rsidRPr="009F508D">
        <w:rPr>
          <w:rFonts w:ascii="Traditional Arabic" w:hAnsi="Traditional Arabic" w:cs="Traditional Arabic"/>
          <w:color w:val="000000" w:themeColor="text1"/>
          <w:sz w:val="32"/>
          <w:szCs w:val="32"/>
          <w:rtl/>
        </w:rPr>
        <w:t>·       </w:t>
      </w:r>
      <w:r w:rsidRPr="009F508D">
        <w:rPr>
          <w:rStyle w:val="lev"/>
          <w:rFonts w:ascii="Traditional Arabic" w:hAnsi="Traditional Arabic" w:cs="Traditional Arabic"/>
          <w:color w:val="000000" w:themeColor="text1"/>
          <w:sz w:val="32"/>
          <w:szCs w:val="32"/>
          <w:rtl/>
        </w:rPr>
        <w:t>تضمين المتغيرات الدراسية:</w:t>
      </w:r>
      <w:r w:rsidRPr="009F508D">
        <w:rPr>
          <w:rFonts w:ascii="Traditional Arabic" w:hAnsi="Traditional Arabic" w:cs="Traditional Arabic"/>
          <w:color w:val="000000" w:themeColor="text1"/>
          <w:sz w:val="32"/>
          <w:szCs w:val="32"/>
          <w:rtl/>
        </w:rPr>
        <w:t xml:space="preserve"> يجب أن يتضمن العنوان المتغيرات الدراسية الأساسية، مما يجعل القارئ يتفهم حدود الموضوع </w:t>
      </w:r>
      <w:proofErr w:type="gramStart"/>
      <w:r w:rsidRPr="009F508D">
        <w:rPr>
          <w:rFonts w:ascii="Traditional Arabic" w:hAnsi="Traditional Arabic" w:cs="Traditional Arabic"/>
          <w:color w:val="000000" w:themeColor="text1"/>
          <w:sz w:val="32"/>
          <w:szCs w:val="32"/>
          <w:rtl/>
        </w:rPr>
        <w:t>وأبعاده</w:t>
      </w:r>
      <w:proofErr w:type="gramEnd"/>
      <w:r w:rsidRPr="009F508D">
        <w:rPr>
          <w:rFonts w:ascii="Traditional Arabic" w:hAnsi="Traditional Arabic" w:cs="Traditional Arabic"/>
          <w:color w:val="000000" w:themeColor="text1"/>
          <w:sz w:val="32"/>
          <w:szCs w:val="32"/>
          <w:rtl/>
        </w:rPr>
        <w:t>.</w:t>
      </w:r>
    </w:p>
    <w:p w:rsidR="00C8539B" w:rsidRPr="009F508D" w:rsidRDefault="00C8539B" w:rsidP="006D7BE9">
      <w:pPr>
        <w:pStyle w:val="NormalWeb"/>
        <w:shd w:val="clear" w:color="auto" w:fill="FFFFFF"/>
        <w:bidi/>
        <w:spacing w:before="0" w:beforeAutospacing="0" w:after="150" w:afterAutospacing="0"/>
        <w:rPr>
          <w:rFonts w:ascii="Traditional Arabic" w:hAnsi="Traditional Arabic" w:cs="Traditional Arabic"/>
          <w:color w:val="000000" w:themeColor="text1"/>
          <w:sz w:val="32"/>
          <w:szCs w:val="32"/>
          <w:rtl/>
        </w:rPr>
      </w:pPr>
      <w:r w:rsidRPr="009F508D">
        <w:rPr>
          <w:rFonts w:ascii="Traditional Arabic" w:hAnsi="Traditional Arabic" w:cs="Traditional Arabic"/>
          <w:color w:val="000000" w:themeColor="text1"/>
          <w:sz w:val="32"/>
          <w:szCs w:val="32"/>
          <w:rtl/>
        </w:rPr>
        <w:t>·       </w:t>
      </w:r>
      <w:r w:rsidRPr="009F508D">
        <w:rPr>
          <w:rStyle w:val="lev"/>
          <w:rFonts w:ascii="Traditional Arabic" w:hAnsi="Traditional Arabic" w:cs="Traditional Arabic"/>
          <w:color w:val="000000" w:themeColor="text1"/>
          <w:sz w:val="32"/>
          <w:szCs w:val="32"/>
          <w:rtl/>
        </w:rPr>
        <w:t>تجنب الألفاظ التي تحمل تأويلات مختلفة:</w:t>
      </w:r>
      <w:r w:rsidRPr="009F508D">
        <w:rPr>
          <w:rFonts w:ascii="Traditional Arabic" w:hAnsi="Traditional Arabic" w:cs="Traditional Arabic"/>
          <w:color w:val="000000" w:themeColor="text1"/>
          <w:sz w:val="32"/>
          <w:szCs w:val="32"/>
          <w:rtl/>
        </w:rPr>
        <w:t> ينبغي عند صياغة عنوان البحث العلمي البعد عن الألفاظ التي يمكن أن تحمل معاني متعددة، واستبدال الألفاظ المباشرة المعبرة عن المتن بها.</w:t>
      </w:r>
    </w:p>
    <w:p w:rsidR="00C8539B" w:rsidRPr="00C8539B" w:rsidRDefault="005C24E8" w:rsidP="006D7BE9">
      <w:pPr>
        <w:shd w:val="clear" w:color="auto" w:fill="FFFFFF"/>
        <w:bidi/>
        <w:spacing w:after="0" w:line="240" w:lineRule="auto"/>
        <w:ind w:left="282" w:right="-284"/>
        <w:rPr>
          <w:rFonts w:ascii="Traditional Arabic" w:eastAsia="Times New Roman" w:hAnsi="Traditional Arabic" w:cs="Traditional Arabic"/>
          <w:b/>
          <w:bCs/>
          <w:color w:val="000000" w:themeColor="text1"/>
          <w:sz w:val="32"/>
          <w:szCs w:val="32"/>
          <w:lang w:eastAsia="fr-FR"/>
        </w:rPr>
      </w:pPr>
      <w:r w:rsidRPr="009F508D">
        <w:rPr>
          <w:rFonts w:ascii="Traditional Arabic" w:eastAsia="Times New Roman" w:hAnsi="Traditional Arabic" w:cs="Traditional Arabic" w:hint="cs"/>
          <w:b/>
          <w:bCs/>
          <w:color w:val="000000" w:themeColor="text1"/>
          <w:sz w:val="32"/>
          <w:szCs w:val="32"/>
          <w:rtl/>
          <w:lang w:eastAsia="fr-FR"/>
        </w:rPr>
        <w:t>2-</w:t>
      </w:r>
      <w:r w:rsidR="00C8539B" w:rsidRPr="00C8539B">
        <w:rPr>
          <w:rFonts w:ascii="Traditional Arabic" w:eastAsia="Times New Roman" w:hAnsi="Traditional Arabic" w:cs="Traditional Arabic"/>
          <w:b/>
          <w:bCs/>
          <w:color w:val="000000" w:themeColor="text1"/>
          <w:sz w:val="32"/>
          <w:szCs w:val="32"/>
          <w:rtl/>
          <w:lang w:eastAsia="fr-FR"/>
        </w:rPr>
        <w:t>التبويب</w:t>
      </w:r>
      <w:r w:rsidR="006D7BE9" w:rsidRPr="009F508D">
        <w:rPr>
          <w:rFonts w:ascii="Traditional Arabic" w:eastAsia="Times New Roman" w:hAnsi="Traditional Arabic" w:cs="Traditional Arabic" w:hint="cs"/>
          <w:b/>
          <w:bCs/>
          <w:color w:val="000000" w:themeColor="text1"/>
          <w:sz w:val="32"/>
          <w:szCs w:val="32"/>
          <w:rtl/>
          <w:lang w:eastAsia="fr-FR"/>
        </w:rPr>
        <w:t>:</w:t>
      </w:r>
    </w:p>
    <w:p w:rsidR="00C8539B" w:rsidRPr="00C8539B" w:rsidRDefault="00C8539B" w:rsidP="006D7BE9">
      <w:pPr>
        <w:shd w:val="clear" w:color="auto" w:fill="FFFFFF"/>
        <w:bidi/>
        <w:spacing w:after="0" w:line="240" w:lineRule="auto"/>
        <w:ind w:left="282" w:right="-284"/>
        <w:rPr>
          <w:rFonts w:ascii="Traditional Arabic" w:eastAsia="Times New Roman" w:hAnsi="Traditional Arabic" w:cs="Traditional Arabic"/>
          <w:b/>
          <w:bCs/>
          <w:color w:val="000000" w:themeColor="text1"/>
          <w:sz w:val="32"/>
          <w:szCs w:val="32"/>
          <w:rtl/>
          <w:lang w:eastAsia="fr-FR"/>
        </w:rPr>
      </w:pPr>
      <w:r w:rsidRPr="00C8539B">
        <w:rPr>
          <w:rFonts w:ascii="Traditional Arabic" w:eastAsia="Times New Roman" w:hAnsi="Traditional Arabic" w:cs="Traditional Arabic"/>
          <w:b/>
          <w:bCs/>
          <w:color w:val="000000" w:themeColor="text1"/>
          <w:sz w:val="32"/>
          <w:szCs w:val="32"/>
          <w:rtl/>
          <w:lang w:eastAsia="fr-FR"/>
        </w:rPr>
        <w:t>     </w:t>
      </w:r>
      <w:proofErr w:type="gramStart"/>
      <w:r w:rsidRPr="00C8539B">
        <w:rPr>
          <w:rFonts w:ascii="Traditional Arabic" w:eastAsia="Times New Roman" w:hAnsi="Traditional Arabic" w:cs="Traditional Arabic"/>
          <w:color w:val="000000" w:themeColor="text1"/>
          <w:sz w:val="32"/>
          <w:szCs w:val="32"/>
          <w:rtl/>
          <w:lang w:eastAsia="fr-FR"/>
        </w:rPr>
        <w:t>يوجد</w:t>
      </w:r>
      <w:proofErr w:type="gramEnd"/>
      <w:r w:rsidRPr="00C8539B">
        <w:rPr>
          <w:rFonts w:ascii="Traditional Arabic" w:eastAsia="Times New Roman" w:hAnsi="Traditional Arabic" w:cs="Traditional Arabic"/>
          <w:color w:val="000000" w:themeColor="text1"/>
          <w:sz w:val="32"/>
          <w:szCs w:val="32"/>
          <w:rtl/>
          <w:lang w:eastAsia="fr-FR"/>
        </w:rPr>
        <w:t xml:space="preserve"> العديد من المعايير والضوابط التي يجب أن يتم مراعاتها عند إجراء وإتمام التقسيم أو تطبيق التبويب وأهم تلك المعايير والضوابط ما يأتي</w:t>
      </w:r>
      <w:r w:rsidRPr="00C8539B">
        <w:rPr>
          <w:rFonts w:ascii="Traditional Arabic" w:eastAsia="Times New Roman" w:hAnsi="Traditional Arabic" w:cs="Traditional Arabic"/>
          <w:color w:val="000000" w:themeColor="text1"/>
          <w:sz w:val="32"/>
          <w:szCs w:val="32"/>
          <w:lang w:eastAsia="fr-FR"/>
        </w:rPr>
        <w:t> :</w:t>
      </w:r>
    </w:p>
    <w:p w:rsidR="00C8539B" w:rsidRPr="00C8539B" w:rsidRDefault="00C8539B" w:rsidP="006D7BE9">
      <w:pPr>
        <w:numPr>
          <w:ilvl w:val="0"/>
          <w:numId w:val="1"/>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الالتزام بماهية ومفهوم الإطار الشكلي الخاص بعملية التقسيم: ويخضع هذا الإطار في خطة البحث لتقسيم عكسي أي تنازلي فيبدأ من الأكثر اتساعاً في النطاق إلى الحيز الأضيق نطاقاً فيبدأ الباحث بـ (قسم– ثم باب– ثم فصل– ثم </w:t>
      </w:r>
      <w:proofErr w:type="gramStart"/>
      <w:r w:rsidRPr="00C8539B">
        <w:rPr>
          <w:rFonts w:ascii="Traditional Arabic" w:eastAsia="Times New Roman" w:hAnsi="Traditional Arabic" w:cs="Traditional Arabic"/>
          <w:color w:val="000000" w:themeColor="text1"/>
          <w:sz w:val="32"/>
          <w:szCs w:val="32"/>
          <w:rtl/>
          <w:lang w:eastAsia="fr-FR"/>
        </w:rPr>
        <w:t>مبحث .</w:t>
      </w:r>
      <w:proofErr w:type="gramEnd"/>
      <w:r w:rsidRPr="00C8539B">
        <w:rPr>
          <w:rFonts w:ascii="Traditional Arabic" w:eastAsia="Times New Roman" w:hAnsi="Traditional Arabic" w:cs="Traditional Arabic"/>
          <w:color w:val="000000" w:themeColor="text1"/>
          <w:sz w:val="32"/>
          <w:szCs w:val="32"/>
          <w:rtl/>
          <w:lang w:eastAsia="fr-FR"/>
        </w:rPr>
        <w:t>.. إلخ).</w:t>
      </w:r>
    </w:p>
    <w:p w:rsidR="00C8539B" w:rsidRPr="00C8539B" w:rsidRDefault="00C8539B" w:rsidP="006D7BE9">
      <w:pPr>
        <w:numPr>
          <w:ilvl w:val="0"/>
          <w:numId w:val="1"/>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التسلسل المنطقي لعناصر خطة البحث: ومعنى هذا المعيار والضابط هو أن لا تكون جزئيات البحث مختلفة ومتباعدة ومنعزلة عن بعضها البعض، بل يجب أن تكون عناصر ومكونات خطة البحث مربوطة في داخل إطار سلسلة واحدة، بحيث ترتبط كل محتوى وكذلك كل جزئية بالجزئية المقابلة لها، مما يؤدي إلى جعل البحث بشكل عام في مجموعه عبارة عن تمثيل للوحة فنية متكام</w:t>
      </w:r>
      <w:r w:rsidR="006D7BE9" w:rsidRPr="009F508D">
        <w:rPr>
          <w:rFonts w:ascii="Traditional Arabic" w:eastAsia="Times New Roman" w:hAnsi="Traditional Arabic" w:cs="Traditional Arabic"/>
          <w:color w:val="000000" w:themeColor="text1"/>
          <w:sz w:val="32"/>
          <w:szCs w:val="32"/>
          <w:rtl/>
          <w:lang w:eastAsia="fr-FR"/>
        </w:rPr>
        <w:t>لة وشاملة وكذلك متناسقة في مجمل</w:t>
      </w:r>
      <w:r w:rsidR="006D7BE9" w:rsidRPr="009F508D">
        <w:rPr>
          <w:rFonts w:ascii="Traditional Arabic" w:eastAsia="Times New Roman" w:hAnsi="Traditional Arabic" w:cs="Traditional Arabic" w:hint="cs"/>
          <w:color w:val="000000" w:themeColor="text1"/>
          <w:sz w:val="32"/>
          <w:szCs w:val="32"/>
          <w:rtl/>
          <w:lang w:eastAsia="fr-FR"/>
        </w:rPr>
        <w:t xml:space="preserve"> </w:t>
      </w:r>
      <w:r w:rsidRPr="00C8539B">
        <w:rPr>
          <w:rFonts w:ascii="Traditional Arabic" w:eastAsia="Times New Roman" w:hAnsi="Traditional Arabic" w:cs="Traditional Arabic"/>
          <w:color w:val="000000" w:themeColor="text1"/>
          <w:sz w:val="32"/>
          <w:szCs w:val="32"/>
          <w:rtl/>
          <w:lang w:eastAsia="fr-FR"/>
        </w:rPr>
        <w:t>خطوطها وألوانها</w:t>
      </w:r>
      <w:r w:rsidRPr="00C8539B">
        <w:rPr>
          <w:rFonts w:ascii="Traditional Arabic" w:eastAsia="Times New Roman" w:hAnsi="Traditional Arabic" w:cs="Traditional Arabic"/>
          <w:color w:val="000000" w:themeColor="text1"/>
          <w:sz w:val="32"/>
          <w:szCs w:val="32"/>
          <w:lang w:eastAsia="fr-FR"/>
        </w:rPr>
        <w:t> .</w:t>
      </w:r>
      <w:r w:rsidRPr="00C8539B">
        <w:rPr>
          <w:rFonts w:ascii="Traditional Arabic" w:eastAsia="Times New Roman" w:hAnsi="Traditional Arabic" w:cs="Traditional Arabic"/>
          <w:color w:val="000000" w:themeColor="text1"/>
          <w:sz w:val="32"/>
          <w:szCs w:val="32"/>
          <w:rtl/>
          <w:lang w:eastAsia="fr-FR"/>
        </w:rPr>
        <w:br/>
        <w:t>وقبل أن ينتقل الباحث من باب معين إلى باب آخر، أو من فصل محدد إلى فصل آخر، أو من أحد المباحث إلى مبحث آخر، فقد يكون من الملائم أن يمهد للموضوع الذي سيتم معالجته في داخل الباب أو في محتوى الفصل أو في إطار المبحث اللاحق، ولكي لا يشعر القارئ بالانفصال وبالانقطاع المفاجئ لانسياب وتسلسل الأفكار</w:t>
      </w:r>
      <w:r w:rsidRPr="00C8539B">
        <w:rPr>
          <w:rFonts w:ascii="Traditional Arabic" w:eastAsia="Times New Roman" w:hAnsi="Traditional Arabic" w:cs="Traditional Arabic"/>
          <w:color w:val="000000" w:themeColor="text1"/>
          <w:sz w:val="32"/>
          <w:szCs w:val="32"/>
          <w:lang w:eastAsia="fr-FR"/>
        </w:rPr>
        <w:t> .</w:t>
      </w:r>
    </w:p>
    <w:p w:rsidR="00C8539B" w:rsidRPr="00C8539B" w:rsidRDefault="00C8539B" w:rsidP="006D7BE9">
      <w:pPr>
        <w:numPr>
          <w:ilvl w:val="0"/>
          <w:numId w:val="1"/>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أن يتم اختيار العناوين المختصرة والتي تدل على محتوى وموضوع الباب أو مدلول الفصل أو عنوان المبحث: وضرورة وجود تناسق وتوافق وتناغم بين عناوين الأبواب والفصول بصورة تامة مع بعضها البعض، ووجود توافق بينها وبين طبيعة العنوان العام لمحتوى البحث، بحيث تكون عناوين المباحث كافةً </w:t>
      </w:r>
      <w:r w:rsidRPr="00C8539B">
        <w:rPr>
          <w:rFonts w:ascii="Traditional Arabic" w:eastAsia="Times New Roman" w:hAnsi="Traditional Arabic" w:cs="Traditional Arabic"/>
          <w:color w:val="000000" w:themeColor="text1"/>
          <w:sz w:val="32"/>
          <w:szCs w:val="32"/>
          <w:rtl/>
          <w:lang w:eastAsia="fr-FR"/>
        </w:rPr>
        <w:lastRenderedPageBreak/>
        <w:t>مشتقة من عنوان الفصل والمحتوى الذي تتبعه، وأن تكون تلك العناوين متفرعة عنه، وأن تكون ذات دالة وإثبات بوضوح عليه</w:t>
      </w:r>
      <w:r w:rsidRPr="00C8539B">
        <w:rPr>
          <w:rFonts w:ascii="Traditional Arabic" w:eastAsia="Times New Roman" w:hAnsi="Traditional Arabic" w:cs="Traditional Arabic"/>
          <w:color w:val="000000" w:themeColor="text1"/>
          <w:sz w:val="32"/>
          <w:szCs w:val="32"/>
          <w:lang w:eastAsia="fr-FR"/>
        </w:rPr>
        <w:t> .</w:t>
      </w:r>
    </w:p>
    <w:p w:rsidR="006D7BE9" w:rsidRPr="009F508D" w:rsidRDefault="00C8539B" w:rsidP="006D7BE9">
      <w:pPr>
        <w:pStyle w:val="Titre3"/>
        <w:shd w:val="clear" w:color="auto" w:fill="FFFFFF"/>
        <w:bidi/>
        <w:spacing w:before="300" w:after="150"/>
        <w:rPr>
          <w:rFonts w:ascii="Traditional Arabic" w:eastAsia="Times New Roman" w:hAnsi="Traditional Arabic" w:cs="Traditional Arabic" w:hint="cs"/>
          <w:b w:val="0"/>
          <w:bCs w:val="0"/>
          <w:color w:val="000000" w:themeColor="text1"/>
          <w:sz w:val="32"/>
          <w:szCs w:val="32"/>
          <w:rtl/>
          <w:lang w:eastAsia="fr-FR"/>
        </w:rPr>
      </w:pPr>
      <w:r w:rsidRPr="00C8539B">
        <w:rPr>
          <w:rFonts w:ascii="Traditional Arabic" w:eastAsia="Times New Roman" w:hAnsi="Traditional Arabic" w:cs="Traditional Arabic"/>
          <w:b w:val="0"/>
          <w:bCs w:val="0"/>
          <w:color w:val="000000" w:themeColor="text1"/>
          <w:sz w:val="32"/>
          <w:szCs w:val="32"/>
          <w:rtl/>
          <w:lang w:eastAsia="fr-FR"/>
        </w:rPr>
        <w:t>أن يتم الحفاظ على مستوى وقيمة التوازن وكذلك التماثل في مختلف تقسيمات البحث: ونعني بذلك الأمر ضرورة وجود توازن وتوافق بين أعداد الفصول في داخل كل باب، وأعداد المباحث المتواجدة في كل فصل من الفصول، وأعداد المطالب التي يتكون منها كل مبحث. فتغطية وكتابة الباحث لجميع أجزاء بحثه يجب أن تتم وتكون وافية وشاملة وكافية، ومن ثم أنه من غير الصحيح أن يهتم الباحث بأحد الجزئيات من بحثه على حساب وعلى عاتق جزئية أخرى</w:t>
      </w:r>
      <w:r w:rsidRPr="00C8539B">
        <w:rPr>
          <w:rFonts w:ascii="Traditional Arabic" w:eastAsia="Times New Roman" w:hAnsi="Traditional Arabic" w:cs="Traditional Arabic"/>
          <w:b w:val="0"/>
          <w:bCs w:val="0"/>
          <w:color w:val="000000" w:themeColor="text1"/>
          <w:sz w:val="32"/>
          <w:szCs w:val="32"/>
          <w:lang w:eastAsia="fr-FR"/>
        </w:rPr>
        <w:t> .</w:t>
      </w:r>
      <w:r w:rsidRPr="00C8539B">
        <w:rPr>
          <w:rFonts w:ascii="Traditional Arabic" w:eastAsia="Times New Roman" w:hAnsi="Traditional Arabic" w:cs="Traditional Arabic"/>
          <w:b w:val="0"/>
          <w:bCs w:val="0"/>
          <w:color w:val="000000" w:themeColor="text1"/>
          <w:sz w:val="32"/>
          <w:szCs w:val="32"/>
          <w:rtl/>
          <w:lang w:eastAsia="fr-FR"/>
        </w:rPr>
        <w:br/>
        <w:t xml:space="preserve">وتحقيق هذا المستوى من التوازن والتماثل في عملية التقسيم، يتوقف على عدة ومجموعة من العوامل منها: نوع وكم هائل من المعلومات التي حصّلها وتوصل إليها الباحث، والعمل على تحقيق توازنه في تغطية كافة محاور وجوانب موضوع بحثه بصورة قراءة وتفكير وكذلك بآلية التحليل. </w:t>
      </w:r>
      <w:proofErr w:type="gramStart"/>
      <w:r w:rsidRPr="00C8539B">
        <w:rPr>
          <w:rFonts w:ascii="Traditional Arabic" w:eastAsia="Times New Roman" w:hAnsi="Traditional Arabic" w:cs="Traditional Arabic"/>
          <w:b w:val="0"/>
          <w:bCs w:val="0"/>
          <w:color w:val="000000" w:themeColor="text1"/>
          <w:sz w:val="32"/>
          <w:szCs w:val="32"/>
          <w:rtl/>
          <w:lang w:eastAsia="fr-FR"/>
        </w:rPr>
        <w:t>ولا</w:t>
      </w:r>
      <w:proofErr w:type="gramEnd"/>
      <w:r w:rsidRPr="00C8539B">
        <w:rPr>
          <w:rFonts w:ascii="Traditional Arabic" w:eastAsia="Times New Roman" w:hAnsi="Traditional Arabic" w:cs="Traditional Arabic"/>
          <w:b w:val="0"/>
          <w:bCs w:val="0"/>
          <w:color w:val="000000" w:themeColor="text1"/>
          <w:sz w:val="32"/>
          <w:szCs w:val="32"/>
          <w:rtl/>
          <w:lang w:eastAsia="fr-FR"/>
        </w:rPr>
        <w:t xml:space="preserve"> شك في أن ثراء محتوى المادة العلمية يفتح للباحث المجال لظهور وحصد أفكار جديدة مختلفة تساعده على إجراء وإحداث التوازن المطلوب</w:t>
      </w:r>
      <w:r w:rsidRPr="00C8539B">
        <w:rPr>
          <w:rFonts w:ascii="Traditional Arabic" w:eastAsia="Times New Roman" w:hAnsi="Traditional Arabic" w:cs="Traditional Arabic"/>
          <w:b w:val="0"/>
          <w:bCs w:val="0"/>
          <w:color w:val="000000" w:themeColor="text1"/>
          <w:sz w:val="32"/>
          <w:szCs w:val="32"/>
          <w:lang w:eastAsia="fr-FR"/>
        </w:rPr>
        <w:t> .</w:t>
      </w:r>
      <w:r w:rsidRPr="00C8539B">
        <w:rPr>
          <w:rFonts w:ascii="Traditional Arabic" w:eastAsia="Times New Roman" w:hAnsi="Traditional Arabic" w:cs="Traditional Arabic"/>
          <w:b w:val="0"/>
          <w:bCs w:val="0"/>
          <w:color w:val="000000" w:themeColor="text1"/>
          <w:sz w:val="32"/>
          <w:szCs w:val="32"/>
          <w:rtl/>
          <w:lang w:eastAsia="fr-FR"/>
        </w:rPr>
        <w:br/>
        <w:t>غير أنه يجدر التوضيح والتنبيه إلى أن مفهوم التوازن المقصود الوصول إليه وتحقيقه هو تحقيق التوازن النسبي وليس تحقيق التوازن الحسابي بطبيعة الحال، وهذا الأمر يعنى بأنه لا يشترط أن تتوالى وتأتي الأبواب ومن ثم الفصول وتليها المباحث على مدار محتوى البحث كله بنفس عدد وكم الصفحات، بل يجب أن يكون فيها تقارب في ذلك الأمر لا تساوي عددي</w:t>
      </w:r>
      <w:r w:rsidRPr="00C8539B">
        <w:rPr>
          <w:rFonts w:ascii="Traditional Arabic" w:eastAsia="Times New Roman" w:hAnsi="Traditional Arabic" w:cs="Traditional Arabic"/>
          <w:b w:val="0"/>
          <w:bCs w:val="0"/>
          <w:color w:val="000000" w:themeColor="text1"/>
          <w:sz w:val="32"/>
          <w:szCs w:val="32"/>
          <w:lang w:eastAsia="fr-FR"/>
        </w:rPr>
        <w:t> </w:t>
      </w:r>
    </w:p>
    <w:p w:rsidR="006D7BE9" w:rsidRPr="009F508D" w:rsidRDefault="005C24E8" w:rsidP="006D7BE9">
      <w:pPr>
        <w:shd w:val="clear" w:color="auto" w:fill="FFFFFF"/>
        <w:bidi/>
        <w:spacing w:after="300" w:line="240" w:lineRule="auto"/>
        <w:rPr>
          <w:rFonts w:ascii="Traditional Arabic" w:eastAsia="Times New Roman" w:hAnsi="Traditional Arabic" w:cs="Traditional Arabic" w:hint="cs"/>
          <w:b/>
          <w:bCs/>
          <w:color w:val="000000" w:themeColor="text1"/>
          <w:sz w:val="32"/>
          <w:szCs w:val="32"/>
          <w:rtl/>
          <w:lang w:eastAsia="fr-FR"/>
        </w:rPr>
      </w:pPr>
      <w:r w:rsidRPr="009F508D">
        <w:rPr>
          <w:rFonts w:ascii="Traditional Arabic" w:eastAsia="Times New Roman" w:hAnsi="Traditional Arabic" w:cs="Traditional Arabic" w:hint="cs"/>
          <w:b/>
          <w:bCs/>
          <w:color w:val="000000" w:themeColor="text1"/>
          <w:sz w:val="32"/>
          <w:szCs w:val="32"/>
          <w:rtl/>
          <w:lang w:eastAsia="fr-FR"/>
        </w:rPr>
        <w:t>3-</w:t>
      </w:r>
      <w:r w:rsidR="006D7BE9" w:rsidRPr="009F508D">
        <w:rPr>
          <w:rFonts w:ascii="Traditional Arabic" w:eastAsia="Times New Roman" w:hAnsi="Traditional Arabic" w:cs="Traditional Arabic" w:hint="cs"/>
          <w:b/>
          <w:bCs/>
          <w:color w:val="000000" w:themeColor="text1"/>
          <w:sz w:val="32"/>
          <w:szCs w:val="32"/>
          <w:rtl/>
          <w:lang w:eastAsia="fr-FR"/>
        </w:rPr>
        <w:t>الاحالات:</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 </w:t>
      </w:r>
      <w:proofErr w:type="gramStart"/>
      <w:r w:rsidRPr="00C8539B">
        <w:rPr>
          <w:rFonts w:ascii="Traditional Arabic" w:eastAsia="Times New Roman" w:hAnsi="Traditional Arabic" w:cs="Traditional Arabic"/>
          <w:color w:val="000000" w:themeColor="text1"/>
          <w:sz w:val="32"/>
          <w:szCs w:val="32"/>
          <w:rtl/>
          <w:lang w:eastAsia="fr-FR"/>
        </w:rPr>
        <w:t>في</w:t>
      </w:r>
      <w:proofErr w:type="gramEnd"/>
      <w:r w:rsidRPr="00C8539B">
        <w:rPr>
          <w:rFonts w:ascii="Traditional Arabic" w:eastAsia="Times New Roman" w:hAnsi="Traditional Arabic" w:cs="Traditional Arabic"/>
          <w:color w:val="000000" w:themeColor="text1"/>
          <w:sz w:val="32"/>
          <w:szCs w:val="32"/>
          <w:rtl/>
          <w:lang w:eastAsia="fr-FR"/>
        </w:rPr>
        <w:t xml:space="preserve"> الأوراق البحثية والدراسات، يجري تدوين الهوامش بشكل يدوي في نهايتها دون استخدام خاصية تنسيق </w:t>
      </w:r>
      <w:proofErr w:type="gramStart"/>
      <w:r w:rsidRPr="00C8539B">
        <w:rPr>
          <w:rFonts w:ascii="Traditional Arabic" w:eastAsia="Times New Roman" w:hAnsi="Traditional Arabic" w:cs="Traditional Arabic"/>
          <w:color w:val="000000" w:themeColor="text1"/>
          <w:sz w:val="32"/>
          <w:szCs w:val="32"/>
          <w:rtl/>
          <w:lang w:eastAsia="fr-FR"/>
        </w:rPr>
        <w:t>الحواشي</w:t>
      </w:r>
      <w:proofErr w:type="gramEnd"/>
      <w:r w:rsidRPr="00C8539B">
        <w:rPr>
          <w:rFonts w:ascii="Traditional Arabic" w:eastAsia="Times New Roman" w:hAnsi="Traditional Arabic" w:cs="Traditional Arabic"/>
          <w:color w:val="000000" w:themeColor="text1"/>
          <w:sz w:val="32"/>
          <w:szCs w:val="32"/>
          <w:rtl/>
          <w:lang w:eastAsia="fr-FR"/>
        </w:rPr>
        <w:t xml:space="preserve"> السفلية (</w:t>
      </w:r>
      <w:proofErr w:type="spellStart"/>
      <w:r w:rsidRPr="00C8539B">
        <w:rPr>
          <w:rFonts w:ascii="Traditional Arabic" w:eastAsia="Times New Roman" w:hAnsi="Traditional Arabic" w:cs="Traditional Arabic"/>
          <w:color w:val="000000" w:themeColor="text1"/>
          <w:sz w:val="32"/>
          <w:szCs w:val="32"/>
          <w:lang w:eastAsia="fr-FR"/>
        </w:rPr>
        <w:t>Footnote</w:t>
      </w:r>
      <w:proofErr w:type="spellEnd"/>
      <w:r w:rsidRPr="00C8539B">
        <w:rPr>
          <w:rFonts w:ascii="Traditional Arabic" w:eastAsia="Times New Roman" w:hAnsi="Traditional Arabic" w:cs="Traditional Arabic"/>
          <w:color w:val="000000" w:themeColor="text1"/>
          <w:sz w:val="32"/>
          <w:szCs w:val="32"/>
          <w:rtl/>
          <w:lang w:eastAsia="fr-FR"/>
        </w:rPr>
        <w:t xml:space="preserve">). </w:t>
      </w:r>
      <w:proofErr w:type="gramStart"/>
      <w:r w:rsidRPr="00C8539B">
        <w:rPr>
          <w:rFonts w:ascii="Traditional Arabic" w:eastAsia="Times New Roman" w:hAnsi="Traditional Arabic" w:cs="Traditional Arabic"/>
          <w:color w:val="000000" w:themeColor="text1"/>
          <w:sz w:val="32"/>
          <w:szCs w:val="32"/>
          <w:rtl/>
          <w:lang w:eastAsia="fr-FR"/>
        </w:rPr>
        <w:t>أما</w:t>
      </w:r>
      <w:proofErr w:type="gramEnd"/>
      <w:r w:rsidRPr="00C8539B">
        <w:rPr>
          <w:rFonts w:ascii="Traditional Arabic" w:eastAsia="Times New Roman" w:hAnsi="Traditional Arabic" w:cs="Traditional Arabic"/>
          <w:color w:val="000000" w:themeColor="text1"/>
          <w:sz w:val="32"/>
          <w:szCs w:val="32"/>
          <w:rtl/>
          <w:lang w:eastAsia="fr-FR"/>
        </w:rPr>
        <w:t xml:space="preserve"> في الكتب فتُدوَّن الإحالات في أسفل كل صفحة عبر خاصية تنسيق الحواشي السفلية.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 </w:t>
      </w:r>
      <w:proofErr w:type="gramStart"/>
      <w:r w:rsidRPr="00C8539B">
        <w:rPr>
          <w:rFonts w:ascii="Traditional Arabic" w:eastAsia="Times New Roman" w:hAnsi="Traditional Arabic" w:cs="Traditional Arabic"/>
          <w:color w:val="000000" w:themeColor="text1"/>
          <w:sz w:val="32"/>
          <w:szCs w:val="32"/>
          <w:rtl/>
          <w:lang w:eastAsia="fr-FR"/>
        </w:rPr>
        <w:t>عند</w:t>
      </w:r>
      <w:proofErr w:type="gramEnd"/>
      <w:r w:rsidRPr="00C8539B">
        <w:rPr>
          <w:rFonts w:ascii="Traditional Arabic" w:eastAsia="Times New Roman" w:hAnsi="Traditional Arabic" w:cs="Traditional Arabic"/>
          <w:color w:val="000000" w:themeColor="text1"/>
          <w:sz w:val="32"/>
          <w:szCs w:val="32"/>
          <w:rtl/>
          <w:lang w:eastAsia="fr-FR"/>
        </w:rPr>
        <w:t xml:space="preserve"> الإحالة إلى مصدر للمرة الأولى، تُدرج المعلومات الكاملة المتعلقة بذلك المصدر وفق السياسات التفصيلية الواردة أدناه.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عند تكرار المصدر مباشرة توضع العبارة التالية: "المرجع السابق"، وبخصوص الكتب الأجنبية توضع عبارة "</w:t>
      </w:r>
      <w:proofErr w:type="spellStart"/>
      <w:r w:rsidRPr="00C8539B">
        <w:rPr>
          <w:rFonts w:ascii="Traditional Arabic" w:eastAsia="Times New Roman" w:hAnsi="Traditional Arabic" w:cs="Traditional Arabic"/>
          <w:color w:val="000000" w:themeColor="text1"/>
          <w:sz w:val="32"/>
          <w:szCs w:val="32"/>
          <w:lang w:eastAsia="fr-FR"/>
        </w:rPr>
        <w:t>Ibid</w:t>
      </w:r>
      <w:proofErr w:type="spellEnd"/>
      <w:r w:rsidRPr="00C8539B">
        <w:rPr>
          <w:rFonts w:ascii="Traditional Arabic" w:eastAsia="Times New Roman" w:hAnsi="Traditional Arabic" w:cs="Traditional Arabic"/>
          <w:color w:val="000000" w:themeColor="text1"/>
          <w:sz w:val="32"/>
          <w:szCs w:val="32"/>
          <w:rtl/>
          <w:lang w:eastAsia="fr-FR"/>
        </w:rPr>
        <w:t>" مع ذكر رقم الصفحة.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lastRenderedPageBreak/>
        <w:t xml:space="preserve">- </w:t>
      </w:r>
      <w:proofErr w:type="gramStart"/>
      <w:r w:rsidRPr="00C8539B">
        <w:rPr>
          <w:rFonts w:ascii="Traditional Arabic" w:eastAsia="Times New Roman" w:hAnsi="Traditional Arabic" w:cs="Traditional Arabic"/>
          <w:color w:val="000000" w:themeColor="text1"/>
          <w:sz w:val="32"/>
          <w:szCs w:val="32"/>
          <w:rtl/>
          <w:lang w:eastAsia="fr-FR"/>
        </w:rPr>
        <w:t>عند</w:t>
      </w:r>
      <w:proofErr w:type="gramEnd"/>
      <w:r w:rsidRPr="00C8539B">
        <w:rPr>
          <w:rFonts w:ascii="Traditional Arabic" w:eastAsia="Times New Roman" w:hAnsi="Traditional Arabic" w:cs="Traditional Arabic"/>
          <w:color w:val="000000" w:themeColor="text1"/>
          <w:sz w:val="32"/>
          <w:szCs w:val="32"/>
          <w:rtl/>
          <w:lang w:eastAsia="fr-FR"/>
        </w:rPr>
        <w:t xml:space="preserve"> تكرار المصدر، بعد ورود مصادر أخرى، يُذكر الاسم العائلي للمؤلف (دون الاسم الأول) متبوعًا بعنوان المصدر بصيغة مختصرة (دون العنوان الفرعي)، ورقم الصفحة.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 </w:t>
      </w:r>
      <w:proofErr w:type="gramStart"/>
      <w:r w:rsidRPr="00C8539B">
        <w:rPr>
          <w:rFonts w:ascii="Traditional Arabic" w:eastAsia="Times New Roman" w:hAnsi="Traditional Arabic" w:cs="Traditional Arabic"/>
          <w:color w:val="000000" w:themeColor="text1"/>
          <w:sz w:val="32"/>
          <w:szCs w:val="32"/>
          <w:rtl/>
          <w:lang w:eastAsia="fr-FR"/>
        </w:rPr>
        <w:t>في</w:t>
      </w:r>
      <w:proofErr w:type="gramEnd"/>
      <w:r w:rsidRPr="00C8539B">
        <w:rPr>
          <w:rFonts w:ascii="Traditional Arabic" w:eastAsia="Times New Roman" w:hAnsi="Traditional Arabic" w:cs="Traditional Arabic"/>
          <w:color w:val="000000" w:themeColor="text1"/>
          <w:sz w:val="32"/>
          <w:szCs w:val="32"/>
          <w:rtl/>
          <w:lang w:eastAsia="fr-FR"/>
        </w:rPr>
        <w:t xml:space="preserve"> حال عدم معرفة الناشر يُكتب (د. ن) وتعني دون ناشر، وفي </w:t>
      </w:r>
      <w:proofErr w:type="gramStart"/>
      <w:r w:rsidRPr="00C8539B">
        <w:rPr>
          <w:rFonts w:ascii="Traditional Arabic" w:eastAsia="Times New Roman" w:hAnsi="Traditional Arabic" w:cs="Traditional Arabic"/>
          <w:color w:val="000000" w:themeColor="text1"/>
          <w:sz w:val="32"/>
          <w:szCs w:val="32"/>
          <w:rtl/>
          <w:lang w:eastAsia="fr-FR"/>
        </w:rPr>
        <w:t>حال</w:t>
      </w:r>
      <w:proofErr w:type="gramEnd"/>
      <w:r w:rsidRPr="00C8539B">
        <w:rPr>
          <w:rFonts w:ascii="Traditional Arabic" w:eastAsia="Times New Roman" w:hAnsi="Traditional Arabic" w:cs="Traditional Arabic"/>
          <w:color w:val="000000" w:themeColor="text1"/>
          <w:sz w:val="32"/>
          <w:szCs w:val="32"/>
          <w:rtl/>
          <w:lang w:eastAsia="fr-FR"/>
        </w:rPr>
        <w:t xml:space="preserve"> عدم معرفة تاريخ النشر يُكتب (د. ت) وتعني دون تاريخ.</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9F508D">
        <w:rPr>
          <w:rFonts w:ascii="Traditional Arabic" w:eastAsia="Times New Roman" w:hAnsi="Traditional Arabic" w:cs="Traditional Arabic"/>
          <w:b/>
          <w:bCs/>
          <w:color w:val="000000" w:themeColor="text1"/>
          <w:sz w:val="32"/>
          <w:szCs w:val="32"/>
          <w:rtl/>
          <w:lang w:eastAsia="fr-FR"/>
        </w:rPr>
        <w:t xml:space="preserve">أولًا: </w:t>
      </w:r>
      <w:proofErr w:type="gramStart"/>
      <w:r w:rsidRPr="009F508D">
        <w:rPr>
          <w:rFonts w:ascii="Traditional Arabic" w:eastAsia="Times New Roman" w:hAnsi="Traditional Arabic" w:cs="Traditional Arabic"/>
          <w:b/>
          <w:bCs/>
          <w:color w:val="000000" w:themeColor="text1"/>
          <w:sz w:val="32"/>
          <w:szCs w:val="32"/>
          <w:rtl/>
          <w:lang w:eastAsia="fr-FR"/>
        </w:rPr>
        <w:t>الــكــتب</w:t>
      </w:r>
      <w:proofErr w:type="gramEnd"/>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1.كتاب لمؤلف واحد:</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المؤلف</w:t>
      </w:r>
      <w:proofErr w:type="gramEnd"/>
      <w:r w:rsidRPr="00C8539B">
        <w:rPr>
          <w:rFonts w:ascii="Traditional Arabic" w:eastAsia="Times New Roman" w:hAnsi="Traditional Arabic" w:cs="Traditional Arabic"/>
          <w:color w:val="000000" w:themeColor="text1"/>
          <w:sz w:val="32"/>
          <w:szCs w:val="32"/>
          <w:rtl/>
          <w:lang w:eastAsia="fr-FR"/>
        </w:rPr>
        <w:t>، عنوان الكتاب، رقم الطبعة (إن وُجد) (مكان النشر، الناشر، تاريخ النشر)، رقم الصفحة.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عبد</w:t>
      </w:r>
      <w:proofErr w:type="gramEnd"/>
      <w:r w:rsidRPr="00C8539B">
        <w:rPr>
          <w:rFonts w:ascii="Traditional Arabic" w:eastAsia="Times New Roman" w:hAnsi="Traditional Arabic" w:cs="Traditional Arabic"/>
          <w:color w:val="000000" w:themeColor="text1"/>
          <w:sz w:val="32"/>
          <w:szCs w:val="32"/>
          <w:rtl/>
          <w:lang w:eastAsia="fr-FR"/>
        </w:rPr>
        <w:t xml:space="preserve"> الله فيصل علام، العلاقات المدنية-العسكرية والتحول الديمقراطي في مصر: يوليو/تموز 1952- يوليو/تموز 2013، ط 1 (بيروت، الدار العربية للعلوم ناشرون، 2018)، ص 5.</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إذا كان الاقتباس يشمل </w:t>
      </w:r>
      <w:proofErr w:type="gramStart"/>
      <w:r w:rsidRPr="00C8539B">
        <w:rPr>
          <w:rFonts w:ascii="Traditional Arabic" w:eastAsia="Times New Roman" w:hAnsi="Traditional Arabic" w:cs="Traditional Arabic"/>
          <w:color w:val="000000" w:themeColor="text1"/>
          <w:sz w:val="32"/>
          <w:szCs w:val="32"/>
          <w:rtl/>
          <w:lang w:eastAsia="fr-FR"/>
        </w:rPr>
        <w:t>أكثر</w:t>
      </w:r>
      <w:proofErr w:type="gramEnd"/>
      <w:r w:rsidRPr="00C8539B">
        <w:rPr>
          <w:rFonts w:ascii="Traditional Arabic" w:eastAsia="Times New Roman" w:hAnsi="Traditional Arabic" w:cs="Traditional Arabic"/>
          <w:color w:val="000000" w:themeColor="text1"/>
          <w:sz w:val="32"/>
          <w:szCs w:val="32"/>
          <w:rtl/>
          <w:lang w:eastAsia="fr-FR"/>
        </w:rPr>
        <w:t xml:space="preserve"> من صفحة، يُكتب الهامش كالآتي: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صالح النعامي، العلاقات المصرية-الإسرائيلية بعد ثورة 25 يناير، ط 1 (بيروت، الدار العربية للعلوم ناشرون، 2017)، ص 5-7.</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George Graham, </w:t>
      </w:r>
      <w:proofErr w:type="spellStart"/>
      <w:r w:rsidRPr="00C8539B">
        <w:rPr>
          <w:rFonts w:ascii="Traditional Arabic" w:eastAsia="Times New Roman" w:hAnsi="Traditional Arabic" w:cs="Traditional Arabic"/>
          <w:color w:val="000000" w:themeColor="text1"/>
          <w:sz w:val="32"/>
          <w:szCs w:val="32"/>
          <w:lang w:eastAsia="fr-FR"/>
        </w:rPr>
        <w:t>Philosophy</w:t>
      </w:r>
      <w:proofErr w:type="spellEnd"/>
      <w:r w:rsidRPr="00C8539B">
        <w:rPr>
          <w:rFonts w:ascii="Traditional Arabic" w:eastAsia="Times New Roman" w:hAnsi="Traditional Arabic" w:cs="Traditional Arabic"/>
          <w:color w:val="000000" w:themeColor="text1"/>
          <w:sz w:val="32"/>
          <w:szCs w:val="32"/>
          <w:lang w:eastAsia="fr-FR"/>
        </w:rPr>
        <w:t xml:space="preserve"> of </w:t>
      </w:r>
      <w:proofErr w:type="spellStart"/>
      <w:r w:rsidRPr="00C8539B">
        <w:rPr>
          <w:rFonts w:ascii="Traditional Arabic" w:eastAsia="Times New Roman" w:hAnsi="Traditional Arabic" w:cs="Traditional Arabic"/>
          <w:color w:val="000000" w:themeColor="text1"/>
          <w:sz w:val="32"/>
          <w:szCs w:val="32"/>
          <w:lang w:eastAsia="fr-FR"/>
        </w:rPr>
        <w:t>Mind</w:t>
      </w:r>
      <w:proofErr w:type="spellEnd"/>
      <w:r w:rsidRPr="00C8539B">
        <w:rPr>
          <w:rFonts w:ascii="Traditional Arabic" w:eastAsia="Times New Roman" w:hAnsi="Traditional Arabic" w:cs="Traditional Arabic"/>
          <w:color w:val="000000" w:themeColor="text1"/>
          <w:sz w:val="32"/>
          <w:szCs w:val="32"/>
          <w:lang w:eastAsia="fr-FR"/>
        </w:rPr>
        <w:t xml:space="preserve">: An Introduction, 2nd </w:t>
      </w:r>
      <w:proofErr w:type="spellStart"/>
      <w:r w:rsidRPr="00C8539B">
        <w:rPr>
          <w:rFonts w:ascii="Traditional Arabic" w:eastAsia="Times New Roman" w:hAnsi="Traditional Arabic" w:cs="Traditional Arabic"/>
          <w:color w:val="000000" w:themeColor="text1"/>
          <w:sz w:val="32"/>
          <w:szCs w:val="32"/>
          <w:lang w:eastAsia="fr-FR"/>
        </w:rPr>
        <w:t>ed</w:t>
      </w:r>
      <w:proofErr w:type="spellEnd"/>
      <w:r w:rsidRPr="00C8539B">
        <w:rPr>
          <w:rFonts w:ascii="Traditional Arabic" w:eastAsia="Times New Roman" w:hAnsi="Traditional Arabic" w:cs="Traditional Arabic"/>
          <w:color w:val="000000" w:themeColor="text1"/>
          <w:sz w:val="32"/>
          <w:szCs w:val="32"/>
          <w:lang w:eastAsia="fr-FR"/>
        </w:rPr>
        <w:t>. (</w:t>
      </w:r>
      <w:proofErr w:type="spellStart"/>
      <w:r w:rsidRPr="00C8539B">
        <w:rPr>
          <w:rFonts w:ascii="Traditional Arabic" w:eastAsia="Times New Roman" w:hAnsi="Traditional Arabic" w:cs="Traditional Arabic"/>
          <w:color w:val="000000" w:themeColor="text1"/>
          <w:sz w:val="32"/>
          <w:szCs w:val="32"/>
          <w:lang w:eastAsia="fr-FR"/>
        </w:rPr>
        <w:t>Malden</w:t>
      </w:r>
      <w:proofErr w:type="spellEnd"/>
      <w:r w:rsidRPr="00C8539B">
        <w:rPr>
          <w:rFonts w:ascii="Traditional Arabic" w:eastAsia="Times New Roman" w:hAnsi="Traditional Arabic" w:cs="Traditional Arabic"/>
          <w:color w:val="000000" w:themeColor="text1"/>
          <w:sz w:val="32"/>
          <w:szCs w:val="32"/>
          <w:lang w:eastAsia="fr-FR"/>
        </w:rPr>
        <w:t xml:space="preserve">, MA: </w:t>
      </w:r>
      <w:proofErr w:type="spellStart"/>
      <w:r w:rsidRPr="00C8539B">
        <w:rPr>
          <w:rFonts w:ascii="Traditional Arabic" w:eastAsia="Times New Roman" w:hAnsi="Traditional Arabic" w:cs="Traditional Arabic"/>
          <w:color w:val="000000" w:themeColor="text1"/>
          <w:sz w:val="32"/>
          <w:szCs w:val="32"/>
          <w:lang w:eastAsia="fr-FR"/>
        </w:rPr>
        <w:t>Blackwell</w:t>
      </w:r>
      <w:proofErr w:type="spellEnd"/>
      <w:r w:rsidRPr="00C8539B">
        <w:rPr>
          <w:rFonts w:ascii="Traditional Arabic" w:eastAsia="Times New Roman" w:hAnsi="Traditional Arabic" w:cs="Traditional Arabic"/>
          <w:color w:val="000000" w:themeColor="text1"/>
          <w:sz w:val="32"/>
          <w:szCs w:val="32"/>
          <w:lang w:eastAsia="fr-FR"/>
        </w:rPr>
        <w:t>, 1998), 87</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إذا</w:t>
      </w:r>
      <w:proofErr w:type="gramEnd"/>
      <w:r w:rsidRPr="00C8539B">
        <w:rPr>
          <w:rFonts w:ascii="Traditional Arabic" w:eastAsia="Times New Roman" w:hAnsi="Traditional Arabic" w:cs="Traditional Arabic"/>
          <w:color w:val="000000" w:themeColor="text1"/>
          <w:sz w:val="32"/>
          <w:szCs w:val="32"/>
          <w:rtl/>
          <w:lang w:eastAsia="fr-FR"/>
        </w:rPr>
        <w:t xml:space="preserve"> لم توجد إشارة للطبعة، تُوَثَّق بيانات الكتاب كالآتي: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محمد</w:t>
      </w:r>
      <w:proofErr w:type="gramEnd"/>
      <w:r w:rsidRPr="00C8539B">
        <w:rPr>
          <w:rFonts w:ascii="Traditional Arabic" w:eastAsia="Times New Roman" w:hAnsi="Traditional Arabic" w:cs="Traditional Arabic"/>
          <w:color w:val="000000" w:themeColor="text1"/>
          <w:sz w:val="32"/>
          <w:szCs w:val="32"/>
          <w:rtl/>
          <w:lang w:eastAsia="fr-FR"/>
        </w:rPr>
        <w:t xml:space="preserve"> السعيد إدريس، النظام الإقليمي للخليج العربي، (بيروت، مركز دراسات الوحدة العربية، 2000)، ص 24.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Wendy </w:t>
      </w:r>
      <w:proofErr w:type="spellStart"/>
      <w:r w:rsidRPr="00C8539B">
        <w:rPr>
          <w:rFonts w:ascii="Traditional Arabic" w:eastAsia="Times New Roman" w:hAnsi="Traditional Arabic" w:cs="Traditional Arabic"/>
          <w:color w:val="000000" w:themeColor="text1"/>
          <w:sz w:val="32"/>
          <w:szCs w:val="32"/>
          <w:lang w:eastAsia="fr-FR"/>
        </w:rPr>
        <w:t>Doniger</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Splitting</w:t>
      </w:r>
      <w:proofErr w:type="spellEnd"/>
      <w:r w:rsidRPr="00C8539B">
        <w:rPr>
          <w:rFonts w:ascii="Traditional Arabic" w:eastAsia="Times New Roman" w:hAnsi="Traditional Arabic" w:cs="Traditional Arabic"/>
          <w:color w:val="000000" w:themeColor="text1"/>
          <w:sz w:val="32"/>
          <w:szCs w:val="32"/>
          <w:lang w:eastAsia="fr-FR"/>
        </w:rPr>
        <w:t xml:space="preserve"> the </w:t>
      </w:r>
      <w:proofErr w:type="spellStart"/>
      <w:r w:rsidRPr="00C8539B">
        <w:rPr>
          <w:rFonts w:ascii="Traditional Arabic" w:eastAsia="Times New Roman" w:hAnsi="Traditional Arabic" w:cs="Traditional Arabic"/>
          <w:color w:val="000000" w:themeColor="text1"/>
          <w:sz w:val="32"/>
          <w:szCs w:val="32"/>
          <w:lang w:eastAsia="fr-FR"/>
        </w:rPr>
        <w:t>Difference</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Gender</w:t>
      </w:r>
      <w:proofErr w:type="spellEnd"/>
      <w:r w:rsidRPr="00C8539B">
        <w:rPr>
          <w:rFonts w:ascii="Traditional Arabic" w:eastAsia="Times New Roman" w:hAnsi="Traditional Arabic" w:cs="Traditional Arabic"/>
          <w:color w:val="000000" w:themeColor="text1"/>
          <w:sz w:val="32"/>
          <w:szCs w:val="32"/>
          <w:lang w:eastAsia="fr-FR"/>
        </w:rPr>
        <w:t xml:space="preserve"> and </w:t>
      </w:r>
      <w:proofErr w:type="spellStart"/>
      <w:r w:rsidRPr="00C8539B">
        <w:rPr>
          <w:rFonts w:ascii="Traditional Arabic" w:eastAsia="Times New Roman" w:hAnsi="Traditional Arabic" w:cs="Traditional Arabic"/>
          <w:color w:val="000000" w:themeColor="text1"/>
          <w:sz w:val="32"/>
          <w:szCs w:val="32"/>
          <w:lang w:eastAsia="fr-FR"/>
        </w:rPr>
        <w:t>Myth</w:t>
      </w:r>
      <w:proofErr w:type="spellEnd"/>
      <w:r w:rsidRPr="00C8539B">
        <w:rPr>
          <w:rFonts w:ascii="Traditional Arabic" w:eastAsia="Times New Roman" w:hAnsi="Traditional Arabic" w:cs="Traditional Arabic"/>
          <w:color w:val="000000" w:themeColor="text1"/>
          <w:sz w:val="32"/>
          <w:szCs w:val="32"/>
          <w:lang w:eastAsia="fr-FR"/>
        </w:rPr>
        <w:t xml:space="preserve"> in </w:t>
      </w:r>
      <w:proofErr w:type="spellStart"/>
      <w:r w:rsidRPr="00C8539B">
        <w:rPr>
          <w:rFonts w:ascii="Traditional Arabic" w:eastAsia="Times New Roman" w:hAnsi="Traditional Arabic" w:cs="Traditional Arabic"/>
          <w:color w:val="000000" w:themeColor="text1"/>
          <w:sz w:val="32"/>
          <w:szCs w:val="32"/>
          <w:lang w:eastAsia="fr-FR"/>
        </w:rPr>
        <w:t>Ancient</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Greece</w:t>
      </w:r>
      <w:proofErr w:type="spellEnd"/>
      <w:r w:rsidRPr="00C8539B">
        <w:rPr>
          <w:rFonts w:ascii="Traditional Arabic" w:eastAsia="Times New Roman" w:hAnsi="Traditional Arabic" w:cs="Traditional Arabic"/>
          <w:color w:val="000000" w:themeColor="text1"/>
          <w:sz w:val="32"/>
          <w:szCs w:val="32"/>
          <w:lang w:eastAsia="fr-FR"/>
        </w:rPr>
        <w:t xml:space="preserve"> and </w:t>
      </w:r>
      <w:proofErr w:type="spellStart"/>
      <w:r w:rsidRPr="00C8539B">
        <w:rPr>
          <w:rFonts w:ascii="Traditional Arabic" w:eastAsia="Times New Roman" w:hAnsi="Traditional Arabic" w:cs="Traditional Arabic"/>
          <w:color w:val="000000" w:themeColor="text1"/>
          <w:sz w:val="32"/>
          <w:szCs w:val="32"/>
          <w:lang w:eastAsia="fr-FR"/>
        </w:rPr>
        <w:t>India</w:t>
      </w:r>
      <w:proofErr w:type="spellEnd"/>
      <w:r w:rsidRPr="00C8539B">
        <w:rPr>
          <w:rFonts w:ascii="Traditional Arabic" w:eastAsia="Times New Roman" w:hAnsi="Traditional Arabic" w:cs="Traditional Arabic"/>
          <w:color w:val="000000" w:themeColor="text1"/>
          <w:sz w:val="32"/>
          <w:szCs w:val="32"/>
          <w:lang w:eastAsia="fr-FR"/>
        </w:rPr>
        <w:t xml:space="preserve"> (Chicago: </w:t>
      </w:r>
      <w:proofErr w:type="spellStart"/>
      <w:r w:rsidRPr="00C8539B">
        <w:rPr>
          <w:rFonts w:ascii="Traditional Arabic" w:eastAsia="Times New Roman" w:hAnsi="Traditional Arabic" w:cs="Traditional Arabic"/>
          <w:color w:val="000000" w:themeColor="text1"/>
          <w:sz w:val="32"/>
          <w:szCs w:val="32"/>
          <w:lang w:eastAsia="fr-FR"/>
        </w:rPr>
        <w:t>University</w:t>
      </w:r>
      <w:proofErr w:type="spellEnd"/>
      <w:r w:rsidRPr="00C8539B">
        <w:rPr>
          <w:rFonts w:ascii="Traditional Arabic" w:eastAsia="Times New Roman" w:hAnsi="Traditional Arabic" w:cs="Traditional Arabic"/>
          <w:color w:val="000000" w:themeColor="text1"/>
          <w:sz w:val="32"/>
          <w:szCs w:val="32"/>
          <w:lang w:eastAsia="fr-FR"/>
        </w:rPr>
        <w:t xml:space="preserve"> of Chicago </w:t>
      </w:r>
      <w:proofErr w:type="spellStart"/>
      <w:r w:rsidRPr="00C8539B">
        <w:rPr>
          <w:rFonts w:ascii="Traditional Arabic" w:eastAsia="Times New Roman" w:hAnsi="Traditional Arabic" w:cs="Traditional Arabic"/>
          <w:color w:val="000000" w:themeColor="text1"/>
          <w:sz w:val="32"/>
          <w:szCs w:val="32"/>
          <w:lang w:eastAsia="fr-FR"/>
        </w:rPr>
        <w:t>Press</w:t>
      </w:r>
      <w:proofErr w:type="spellEnd"/>
      <w:r w:rsidRPr="00C8539B">
        <w:rPr>
          <w:rFonts w:ascii="Traditional Arabic" w:eastAsia="Times New Roman" w:hAnsi="Traditional Arabic" w:cs="Traditional Arabic"/>
          <w:color w:val="000000" w:themeColor="text1"/>
          <w:sz w:val="32"/>
          <w:szCs w:val="32"/>
          <w:lang w:eastAsia="fr-FR"/>
        </w:rPr>
        <w:t>, 1999), 23</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أما</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التي ترد في آخر الكتاب، فتُوثَّق بيانات المؤلَّف على هذا النحو: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فيصل</w:t>
      </w:r>
      <w:proofErr w:type="gramEnd"/>
      <w:r w:rsidRPr="00C8539B">
        <w:rPr>
          <w:rFonts w:ascii="Traditional Arabic" w:eastAsia="Times New Roman" w:hAnsi="Traditional Arabic" w:cs="Traditional Arabic"/>
          <w:color w:val="000000" w:themeColor="text1"/>
          <w:sz w:val="32"/>
          <w:szCs w:val="32"/>
          <w:rtl/>
          <w:lang w:eastAsia="fr-FR"/>
        </w:rPr>
        <w:t xml:space="preserve"> علام، عبد الله. العلاقات المدنية-العسكرية والتحول الديمقراطي </w:t>
      </w:r>
      <w:proofErr w:type="gramStart"/>
      <w:r w:rsidRPr="00C8539B">
        <w:rPr>
          <w:rFonts w:ascii="Traditional Arabic" w:eastAsia="Times New Roman" w:hAnsi="Traditional Arabic" w:cs="Traditional Arabic"/>
          <w:color w:val="000000" w:themeColor="text1"/>
          <w:sz w:val="32"/>
          <w:szCs w:val="32"/>
          <w:rtl/>
          <w:lang w:eastAsia="fr-FR"/>
        </w:rPr>
        <w:t>في</w:t>
      </w:r>
      <w:proofErr w:type="gramEnd"/>
      <w:r w:rsidRPr="00C8539B">
        <w:rPr>
          <w:rFonts w:ascii="Traditional Arabic" w:eastAsia="Times New Roman" w:hAnsi="Traditional Arabic" w:cs="Traditional Arabic"/>
          <w:color w:val="000000" w:themeColor="text1"/>
          <w:sz w:val="32"/>
          <w:szCs w:val="32"/>
          <w:rtl/>
          <w:lang w:eastAsia="fr-FR"/>
        </w:rPr>
        <w:t xml:space="preserve"> مصر: يوليو/تموز 1952- يوليو/تموز 2013. ط 1. بيروت، الدار </w:t>
      </w:r>
      <w:proofErr w:type="gramStart"/>
      <w:r w:rsidRPr="00C8539B">
        <w:rPr>
          <w:rFonts w:ascii="Traditional Arabic" w:eastAsia="Times New Roman" w:hAnsi="Traditional Arabic" w:cs="Traditional Arabic"/>
          <w:color w:val="000000" w:themeColor="text1"/>
          <w:sz w:val="32"/>
          <w:szCs w:val="32"/>
          <w:rtl/>
          <w:lang w:eastAsia="fr-FR"/>
        </w:rPr>
        <w:t>العربية</w:t>
      </w:r>
      <w:proofErr w:type="gramEnd"/>
      <w:r w:rsidRPr="00C8539B">
        <w:rPr>
          <w:rFonts w:ascii="Traditional Arabic" w:eastAsia="Times New Roman" w:hAnsi="Traditional Arabic" w:cs="Traditional Arabic"/>
          <w:color w:val="000000" w:themeColor="text1"/>
          <w:sz w:val="32"/>
          <w:szCs w:val="32"/>
          <w:rtl/>
          <w:lang w:eastAsia="fr-FR"/>
        </w:rPr>
        <w:t xml:space="preserve"> للعلوم ناشرون، 2018.</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spellStart"/>
      <w:r w:rsidRPr="00C8539B">
        <w:rPr>
          <w:rFonts w:ascii="Traditional Arabic" w:eastAsia="Times New Roman" w:hAnsi="Traditional Arabic" w:cs="Traditional Arabic"/>
          <w:color w:val="000000" w:themeColor="text1"/>
          <w:sz w:val="32"/>
          <w:szCs w:val="32"/>
          <w:lang w:eastAsia="fr-FR"/>
        </w:rPr>
        <w:lastRenderedPageBreak/>
        <w:t>Doniger</w:t>
      </w:r>
      <w:proofErr w:type="spellEnd"/>
      <w:r w:rsidRPr="00C8539B">
        <w:rPr>
          <w:rFonts w:ascii="Traditional Arabic" w:eastAsia="Times New Roman" w:hAnsi="Traditional Arabic" w:cs="Traditional Arabic"/>
          <w:color w:val="000000" w:themeColor="text1"/>
          <w:sz w:val="32"/>
          <w:szCs w:val="32"/>
          <w:lang w:eastAsia="fr-FR"/>
        </w:rPr>
        <w:t xml:space="preserve">, Wendy. </w:t>
      </w:r>
      <w:proofErr w:type="spellStart"/>
      <w:r w:rsidRPr="00C8539B">
        <w:rPr>
          <w:rFonts w:ascii="Traditional Arabic" w:eastAsia="Times New Roman" w:hAnsi="Traditional Arabic" w:cs="Traditional Arabic"/>
          <w:color w:val="000000" w:themeColor="text1"/>
          <w:sz w:val="32"/>
          <w:szCs w:val="32"/>
          <w:lang w:eastAsia="fr-FR"/>
        </w:rPr>
        <w:t>Splitting</w:t>
      </w:r>
      <w:proofErr w:type="spellEnd"/>
      <w:r w:rsidRPr="00C8539B">
        <w:rPr>
          <w:rFonts w:ascii="Traditional Arabic" w:eastAsia="Times New Roman" w:hAnsi="Traditional Arabic" w:cs="Traditional Arabic"/>
          <w:color w:val="000000" w:themeColor="text1"/>
          <w:sz w:val="32"/>
          <w:szCs w:val="32"/>
          <w:lang w:eastAsia="fr-FR"/>
        </w:rPr>
        <w:t xml:space="preserve"> the </w:t>
      </w:r>
      <w:proofErr w:type="spellStart"/>
      <w:r w:rsidRPr="00C8539B">
        <w:rPr>
          <w:rFonts w:ascii="Traditional Arabic" w:eastAsia="Times New Roman" w:hAnsi="Traditional Arabic" w:cs="Traditional Arabic"/>
          <w:color w:val="000000" w:themeColor="text1"/>
          <w:sz w:val="32"/>
          <w:szCs w:val="32"/>
          <w:lang w:eastAsia="fr-FR"/>
        </w:rPr>
        <w:t>Difference</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Gender</w:t>
      </w:r>
      <w:proofErr w:type="spellEnd"/>
      <w:r w:rsidRPr="00C8539B">
        <w:rPr>
          <w:rFonts w:ascii="Traditional Arabic" w:eastAsia="Times New Roman" w:hAnsi="Traditional Arabic" w:cs="Traditional Arabic"/>
          <w:color w:val="000000" w:themeColor="text1"/>
          <w:sz w:val="32"/>
          <w:szCs w:val="32"/>
          <w:lang w:eastAsia="fr-FR"/>
        </w:rPr>
        <w:t xml:space="preserve"> and </w:t>
      </w:r>
      <w:proofErr w:type="spellStart"/>
      <w:r w:rsidRPr="00C8539B">
        <w:rPr>
          <w:rFonts w:ascii="Traditional Arabic" w:eastAsia="Times New Roman" w:hAnsi="Traditional Arabic" w:cs="Traditional Arabic"/>
          <w:color w:val="000000" w:themeColor="text1"/>
          <w:sz w:val="32"/>
          <w:szCs w:val="32"/>
          <w:lang w:eastAsia="fr-FR"/>
        </w:rPr>
        <w:t>Myth</w:t>
      </w:r>
      <w:proofErr w:type="spellEnd"/>
      <w:r w:rsidRPr="00C8539B">
        <w:rPr>
          <w:rFonts w:ascii="Traditional Arabic" w:eastAsia="Times New Roman" w:hAnsi="Traditional Arabic" w:cs="Traditional Arabic"/>
          <w:color w:val="000000" w:themeColor="text1"/>
          <w:sz w:val="32"/>
          <w:szCs w:val="32"/>
          <w:lang w:eastAsia="fr-FR"/>
        </w:rPr>
        <w:t xml:space="preserve"> in </w:t>
      </w:r>
      <w:proofErr w:type="spellStart"/>
      <w:r w:rsidRPr="00C8539B">
        <w:rPr>
          <w:rFonts w:ascii="Traditional Arabic" w:eastAsia="Times New Roman" w:hAnsi="Traditional Arabic" w:cs="Traditional Arabic"/>
          <w:color w:val="000000" w:themeColor="text1"/>
          <w:sz w:val="32"/>
          <w:szCs w:val="32"/>
          <w:lang w:eastAsia="fr-FR"/>
        </w:rPr>
        <w:t>Ancient</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Greece</w:t>
      </w:r>
      <w:proofErr w:type="spellEnd"/>
      <w:r w:rsidRPr="00C8539B">
        <w:rPr>
          <w:rFonts w:ascii="Traditional Arabic" w:eastAsia="Times New Roman" w:hAnsi="Traditional Arabic" w:cs="Traditional Arabic"/>
          <w:color w:val="000000" w:themeColor="text1"/>
          <w:sz w:val="32"/>
          <w:szCs w:val="32"/>
          <w:lang w:eastAsia="fr-FR"/>
        </w:rPr>
        <w:t xml:space="preserve"> and </w:t>
      </w:r>
      <w:proofErr w:type="spellStart"/>
      <w:r w:rsidRPr="00C8539B">
        <w:rPr>
          <w:rFonts w:ascii="Traditional Arabic" w:eastAsia="Times New Roman" w:hAnsi="Traditional Arabic" w:cs="Traditional Arabic"/>
          <w:color w:val="000000" w:themeColor="text1"/>
          <w:sz w:val="32"/>
          <w:szCs w:val="32"/>
          <w:lang w:eastAsia="fr-FR"/>
        </w:rPr>
        <w:t>India</w:t>
      </w:r>
      <w:proofErr w:type="spellEnd"/>
      <w:r w:rsidRPr="00C8539B">
        <w:rPr>
          <w:rFonts w:ascii="Traditional Arabic" w:eastAsia="Times New Roman" w:hAnsi="Traditional Arabic" w:cs="Traditional Arabic"/>
          <w:color w:val="000000" w:themeColor="text1"/>
          <w:sz w:val="32"/>
          <w:szCs w:val="32"/>
          <w:lang w:eastAsia="fr-FR"/>
        </w:rPr>
        <w:t xml:space="preserve">. Chicago: </w:t>
      </w:r>
      <w:proofErr w:type="spellStart"/>
      <w:r w:rsidRPr="00C8539B">
        <w:rPr>
          <w:rFonts w:ascii="Traditional Arabic" w:eastAsia="Times New Roman" w:hAnsi="Traditional Arabic" w:cs="Traditional Arabic"/>
          <w:color w:val="000000" w:themeColor="text1"/>
          <w:sz w:val="32"/>
          <w:szCs w:val="32"/>
          <w:lang w:eastAsia="fr-FR"/>
        </w:rPr>
        <w:t>University</w:t>
      </w:r>
      <w:proofErr w:type="spellEnd"/>
      <w:r w:rsidRPr="00C8539B">
        <w:rPr>
          <w:rFonts w:ascii="Traditional Arabic" w:eastAsia="Times New Roman" w:hAnsi="Traditional Arabic" w:cs="Traditional Arabic"/>
          <w:color w:val="000000" w:themeColor="text1"/>
          <w:sz w:val="32"/>
          <w:szCs w:val="32"/>
          <w:lang w:eastAsia="fr-FR"/>
        </w:rPr>
        <w:t xml:space="preserve"> of Chicago </w:t>
      </w:r>
      <w:proofErr w:type="spellStart"/>
      <w:r w:rsidRPr="00C8539B">
        <w:rPr>
          <w:rFonts w:ascii="Traditional Arabic" w:eastAsia="Times New Roman" w:hAnsi="Traditional Arabic" w:cs="Traditional Arabic"/>
          <w:color w:val="000000" w:themeColor="text1"/>
          <w:sz w:val="32"/>
          <w:szCs w:val="32"/>
          <w:lang w:eastAsia="fr-FR"/>
        </w:rPr>
        <w:t>Press</w:t>
      </w:r>
      <w:proofErr w:type="spellEnd"/>
      <w:r w:rsidRPr="00C8539B">
        <w:rPr>
          <w:rFonts w:ascii="Traditional Arabic" w:eastAsia="Times New Roman" w:hAnsi="Traditional Arabic" w:cs="Traditional Arabic"/>
          <w:color w:val="000000" w:themeColor="text1"/>
          <w:sz w:val="32"/>
          <w:szCs w:val="32"/>
          <w:lang w:eastAsia="fr-FR"/>
        </w:rPr>
        <w:t>, 1999</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2. كتاب لمؤلِّف واحد من عدة أجزاء:</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المؤلِّف</w:t>
      </w:r>
      <w:proofErr w:type="gramEnd"/>
      <w:r w:rsidRPr="00C8539B">
        <w:rPr>
          <w:rFonts w:ascii="Traditional Arabic" w:eastAsia="Times New Roman" w:hAnsi="Traditional Arabic" w:cs="Traditional Arabic"/>
          <w:color w:val="000000" w:themeColor="text1"/>
          <w:sz w:val="32"/>
          <w:szCs w:val="32"/>
          <w:rtl/>
          <w:lang w:eastAsia="fr-FR"/>
        </w:rPr>
        <w:t>، عنوان الكتاب، (مكان النشر، الناشر، تاريخ النشر)، رقم الجزء، رقم الصفحة.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أبو</w:t>
      </w:r>
      <w:proofErr w:type="gramEnd"/>
      <w:r w:rsidRPr="00C8539B">
        <w:rPr>
          <w:rFonts w:ascii="Traditional Arabic" w:eastAsia="Times New Roman" w:hAnsi="Traditional Arabic" w:cs="Traditional Arabic"/>
          <w:color w:val="000000" w:themeColor="text1"/>
          <w:sz w:val="32"/>
          <w:szCs w:val="32"/>
          <w:rtl/>
          <w:lang w:eastAsia="fr-FR"/>
        </w:rPr>
        <w:t xml:space="preserve"> الفداء بن كثير، البداية والنهاية، (بيروت، مكتبة المعارف، 1977)، ج 12، ص 126.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Manning Clark, A </w:t>
      </w:r>
      <w:proofErr w:type="spellStart"/>
      <w:r w:rsidRPr="00C8539B">
        <w:rPr>
          <w:rFonts w:ascii="Traditional Arabic" w:eastAsia="Times New Roman" w:hAnsi="Traditional Arabic" w:cs="Traditional Arabic"/>
          <w:color w:val="000000" w:themeColor="text1"/>
          <w:sz w:val="32"/>
          <w:szCs w:val="32"/>
          <w:lang w:eastAsia="fr-FR"/>
        </w:rPr>
        <w:t>History</w:t>
      </w:r>
      <w:proofErr w:type="spellEnd"/>
      <w:r w:rsidRPr="00C8539B">
        <w:rPr>
          <w:rFonts w:ascii="Traditional Arabic" w:eastAsia="Times New Roman" w:hAnsi="Traditional Arabic" w:cs="Traditional Arabic"/>
          <w:color w:val="000000" w:themeColor="text1"/>
          <w:sz w:val="32"/>
          <w:szCs w:val="32"/>
          <w:lang w:eastAsia="fr-FR"/>
        </w:rPr>
        <w:t xml:space="preserve"> of </w:t>
      </w:r>
      <w:proofErr w:type="spellStart"/>
      <w:r w:rsidRPr="00C8539B">
        <w:rPr>
          <w:rFonts w:ascii="Traditional Arabic" w:eastAsia="Times New Roman" w:hAnsi="Traditional Arabic" w:cs="Traditional Arabic"/>
          <w:color w:val="000000" w:themeColor="text1"/>
          <w:sz w:val="32"/>
          <w:szCs w:val="32"/>
          <w:lang w:eastAsia="fr-FR"/>
        </w:rPr>
        <w:t>Australia</w:t>
      </w:r>
      <w:proofErr w:type="spellEnd"/>
      <w:r w:rsidRPr="00C8539B">
        <w:rPr>
          <w:rFonts w:ascii="Traditional Arabic" w:eastAsia="Times New Roman" w:hAnsi="Traditional Arabic" w:cs="Traditional Arabic"/>
          <w:color w:val="000000" w:themeColor="text1"/>
          <w:sz w:val="32"/>
          <w:szCs w:val="32"/>
          <w:lang w:eastAsia="fr-FR"/>
        </w:rPr>
        <w:t xml:space="preserve"> (Carlton, Vic.: Melbourne </w:t>
      </w:r>
      <w:proofErr w:type="spellStart"/>
      <w:r w:rsidRPr="00C8539B">
        <w:rPr>
          <w:rFonts w:ascii="Traditional Arabic" w:eastAsia="Times New Roman" w:hAnsi="Traditional Arabic" w:cs="Traditional Arabic"/>
          <w:color w:val="000000" w:themeColor="text1"/>
          <w:sz w:val="32"/>
          <w:szCs w:val="32"/>
          <w:lang w:eastAsia="fr-FR"/>
        </w:rPr>
        <w:t>University</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Press</w:t>
      </w:r>
      <w:proofErr w:type="spellEnd"/>
      <w:r w:rsidRPr="00C8539B">
        <w:rPr>
          <w:rFonts w:ascii="Traditional Arabic" w:eastAsia="Times New Roman" w:hAnsi="Traditional Arabic" w:cs="Traditional Arabic"/>
          <w:color w:val="000000" w:themeColor="text1"/>
          <w:sz w:val="32"/>
          <w:szCs w:val="32"/>
          <w:lang w:eastAsia="fr-FR"/>
        </w:rPr>
        <w:t>, 1962), 1: 243</w:t>
      </w:r>
      <w:r w:rsidRPr="00C8539B">
        <w:rPr>
          <w:rFonts w:ascii="Traditional Arabic" w:eastAsia="Times New Roman" w:hAnsi="Traditional Arabic" w:cs="Traditional Arabic"/>
          <w:color w:val="000000" w:themeColor="text1"/>
          <w:sz w:val="32"/>
          <w:szCs w:val="32"/>
          <w:rtl/>
          <w:lang w:eastAsia="fr-FR"/>
        </w:rPr>
        <w:t>.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وتوثَّق</w:t>
      </w:r>
      <w:proofErr w:type="gramEnd"/>
      <w:r w:rsidRPr="00C8539B">
        <w:rPr>
          <w:rFonts w:ascii="Traditional Arabic" w:eastAsia="Times New Roman" w:hAnsi="Traditional Arabic" w:cs="Traditional Arabic"/>
          <w:color w:val="000000" w:themeColor="text1"/>
          <w:sz w:val="32"/>
          <w:szCs w:val="32"/>
          <w:rtl/>
          <w:lang w:eastAsia="fr-FR"/>
        </w:rPr>
        <w:t xml:space="preserve"> بيانات الكتاب في "قائمة المراجع"، التي ترد في آخر الكتاب، بالشكل الذي أُدْرِج فيه كتاب لمؤلِّف واحد ضمن القائمة نفسها.</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3. </w:t>
      </w:r>
      <w:proofErr w:type="gramStart"/>
      <w:r w:rsidRPr="00C8539B">
        <w:rPr>
          <w:rFonts w:ascii="Traditional Arabic" w:eastAsia="Times New Roman" w:hAnsi="Traditional Arabic" w:cs="Traditional Arabic"/>
          <w:color w:val="000000" w:themeColor="text1"/>
          <w:sz w:val="32"/>
          <w:szCs w:val="32"/>
          <w:rtl/>
          <w:lang w:eastAsia="fr-FR"/>
        </w:rPr>
        <w:t>كتاب</w:t>
      </w:r>
      <w:proofErr w:type="gramEnd"/>
      <w:r w:rsidRPr="00C8539B">
        <w:rPr>
          <w:rFonts w:ascii="Traditional Arabic" w:eastAsia="Times New Roman" w:hAnsi="Traditional Arabic" w:cs="Traditional Arabic"/>
          <w:color w:val="000000" w:themeColor="text1"/>
          <w:sz w:val="32"/>
          <w:szCs w:val="32"/>
          <w:rtl/>
          <w:lang w:eastAsia="fr-FR"/>
        </w:rPr>
        <w:t xml:space="preserve"> لمؤلِّفين اثنين: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المؤلف</w:t>
      </w:r>
      <w:proofErr w:type="gramEnd"/>
      <w:r w:rsidRPr="00C8539B">
        <w:rPr>
          <w:rFonts w:ascii="Traditional Arabic" w:eastAsia="Times New Roman" w:hAnsi="Traditional Arabic" w:cs="Traditional Arabic"/>
          <w:color w:val="000000" w:themeColor="text1"/>
          <w:sz w:val="32"/>
          <w:szCs w:val="32"/>
          <w:rtl/>
          <w:lang w:eastAsia="fr-FR"/>
        </w:rPr>
        <w:t xml:space="preserve"> الأول، اسم المؤلف الثاني، عنوان الكتاب، (مكان النشر، الناشر، تاريخ النشر)، رقم الصفحة.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صباح الموسوي، محمد السعيد إدريس، المشروع الإيراني في المنطقة العربية، (عمان، دار العماد، 2013)، ص 135.</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Kurt Johnson and Steve </w:t>
      </w:r>
      <w:proofErr w:type="spellStart"/>
      <w:r w:rsidRPr="00C8539B">
        <w:rPr>
          <w:rFonts w:ascii="Traditional Arabic" w:eastAsia="Times New Roman" w:hAnsi="Traditional Arabic" w:cs="Traditional Arabic"/>
          <w:color w:val="000000" w:themeColor="text1"/>
          <w:sz w:val="32"/>
          <w:szCs w:val="32"/>
          <w:lang w:eastAsia="fr-FR"/>
        </w:rPr>
        <w:t>Coates</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Nabokov’s</w:t>
      </w:r>
      <w:proofErr w:type="spellEnd"/>
      <w:r w:rsidRPr="00C8539B">
        <w:rPr>
          <w:rFonts w:ascii="Traditional Arabic" w:eastAsia="Times New Roman" w:hAnsi="Traditional Arabic" w:cs="Traditional Arabic"/>
          <w:color w:val="000000" w:themeColor="text1"/>
          <w:sz w:val="32"/>
          <w:szCs w:val="32"/>
          <w:lang w:eastAsia="fr-FR"/>
        </w:rPr>
        <w:t xml:space="preserve"> Blues: The </w:t>
      </w:r>
      <w:proofErr w:type="spellStart"/>
      <w:r w:rsidRPr="00C8539B">
        <w:rPr>
          <w:rFonts w:ascii="Traditional Arabic" w:eastAsia="Times New Roman" w:hAnsi="Traditional Arabic" w:cs="Traditional Arabic"/>
          <w:color w:val="000000" w:themeColor="text1"/>
          <w:sz w:val="32"/>
          <w:szCs w:val="32"/>
          <w:lang w:eastAsia="fr-FR"/>
        </w:rPr>
        <w:t>Scientific</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Odyssey</w:t>
      </w:r>
      <w:proofErr w:type="spellEnd"/>
      <w:r w:rsidRPr="00C8539B">
        <w:rPr>
          <w:rFonts w:ascii="Traditional Arabic" w:eastAsia="Times New Roman" w:hAnsi="Traditional Arabic" w:cs="Traditional Arabic"/>
          <w:color w:val="000000" w:themeColor="text1"/>
          <w:sz w:val="32"/>
          <w:szCs w:val="32"/>
          <w:lang w:eastAsia="fr-FR"/>
        </w:rPr>
        <w:t xml:space="preserve"> of a </w:t>
      </w:r>
      <w:proofErr w:type="spellStart"/>
      <w:r w:rsidRPr="00C8539B">
        <w:rPr>
          <w:rFonts w:ascii="Traditional Arabic" w:eastAsia="Times New Roman" w:hAnsi="Traditional Arabic" w:cs="Traditional Arabic"/>
          <w:color w:val="000000" w:themeColor="text1"/>
          <w:sz w:val="32"/>
          <w:szCs w:val="32"/>
          <w:lang w:eastAsia="fr-FR"/>
        </w:rPr>
        <w:t>Literary</w:t>
      </w:r>
      <w:proofErr w:type="spellEnd"/>
      <w:r w:rsidRPr="00C8539B">
        <w:rPr>
          <w:rFonts w:ascii="Traditional Arabic" w:eastAsia="Times New Roman" w:hAnsi="Traditional Arabic" w:cs="Traditional Arabic"/>
          <w:color w:val="000000" w:themeColor="text1"/>
          <w:sz w:val="32"/>
          <w:szCs w:val="32"/>
          <w:lang w:eastAsia="fr-FR"/>
        </w:rPr>
        <w:t xml:space="preserve"> Genius (Cambridge, MA: </w:t>
      </w:r>
      <w:proofErr w:type="spellStart"/>
      <w:r w:rsidRPr="00C8539B">
        <w:rPr>
          <w:rFonts w:ascii="Traditional Arabic" w:eastAsia="Times New Roman" w:hAnsi="Traditional Arabic" w:cs="Traditional Arabic"/>
          <w:color w:val="000000" w:themeColor="text1"/>
          <w:sz w:val="32"/>
          <w:szCs w:val="32"/>
          <w:lang w:eastAsia="fr-FR"/>
        </w:rPr>
        <w:t>Zoland</w:t>
      </w:r>
      <w:proofErr w:type="spellEnd"/>
      <w:r w:rsidRPr="00C8539B">
        <w:rPr>
          <w:rFonts w:ascii="Traditional Arabic" w:eastAsia="Times New Roman" w:hAnsi="Traditional Arabic" w:cs="Traditional Arabic"/>
          <w:color w:val="000000" w:themeColor="text1"/>
          <w:sz w:val="32"/>
          <w:szCs w:val="32"/>
          <w:lang w:eastAsia="fr-FR"/>
        </w:rPr>
        <w:t xml:space="preserve"> Books, 1999), 167</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ويُدْرَج</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التي ترد في آخر الكتاب، بالشكل الذي ورد به كتاب لمؤلِّف واحد.</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4. </w:t>
      </w:r>
      <w:proofErr w:type="gramStart"/>
      <w:r w:rsidRPr="00C8539B">
        <w:rPr>
          <w:rFonts w:ascii="Traditional Arabic" w:eastAsia="Times New Roman" w:hAnsi="Traditional Arabic" w:cs="Traditional Arabic"/>
          <w:color w:val="000000" w:themeColor="text1"/>
          <w:sz w:val="32"/>
          <w:szCs w:val="32"/>
          <w:rtl/>
          <w:lang w:eastAsia="fr-FR"/>
        </w:rPr>
        <w:t>كتاب</w:t>
      </w:r>
      <w:proofErr w:type="gramEnd"/>
      <w:r w:rsidRPr="00C8539B">
        <w:rPr>
          <w:rFonts w:ascii="Traditional Arabic" w:eastAsia="Times New Roman" w:hAnsi="Traditional Arabic" w:cs="Traditional Arabic"/>
          <w:color w:val="000000" w:themeColor="text1"/>
          <w:sz w:val="32"/>
          <w:szCs w:val="32"/>
          <w:rtl/>
          <w:lang w:eastAsia="fr-FR"/>
        </w:rPr>
        <w:t xml:space="preserve"> لأكثر من ثلاثة مؤلِّفين: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اسم المؤلف الأول وآخرون، عنوان الكتاب، (مكان النشر، الناشر، تاريخ النشر)، رقم الصفحة.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سيار الجميل وآخرون، الطريق إلى سايكس-بيكو: الحرب العالمية الأولى بعيون عربية، ط 1 (بيروت، الدار العربية للعلوم ناشرون، 2016)، ص 25.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lastRenderedPageBreak/>
        <w:t xml:space="preserve">Raymond Evans et </w:t>
      </w:r>
      <w:proofErr w:type="gramStart"/>
      <w:r w:rsidRPr="00C8539B">
        <w:rPr>
          <w:rFonts w:ascii="Traditional Arabic" w:eastAsia="Times New Roman" w:hAnsi="Traditional Arabic" w:cs="Traditional Arabic"/>
          <w:color w:val="000000" w:themeColor="text1"/>
          <w:sz w:val="32"/>
          <w:szCs w:val="32"/>
          <w:lang w:eastAsia="fr-FR"/>
        </w:rPr>
        <w:t>al.,</w:t>
      </w:r>
      <w:proofErr w:type="gramEnd"/>
      <w:r w:rsidRPr="00C8539B">
        <w:rPr>
          <w:rFonts w:ascii="Traditional Arabic" w:eastAsia="Times New Roman" w:hAnsi="Traditional Arabic" w:cs="Traditional Arabic"/>
          <w:color w:val="000000" w:themeColor="text1"/>
          <w:sz w:val="32"/>
          <w:szCs w:val="32"/>
          <w:lang w:eastAsia="fr-FR"/>
        </w:rPr>
        <w:t xml:space="preserve"> 1901, Our </w:t>
      </w:r>
      <w:proofErr w:type="spellStart"/>
      <w:r w:rsidRPr="00C8539B">
        <w:rPr>
          <w:rFonts w:ascii="Traditional Arabic" w:eastAsia="Times New Roman" w:hAnsi="Traditional Arabic" w:cs="Traditional Arabic"/>
          <w:color w:val="000000" w:themeColor="text1"/>
          <w:sz w:val="32"/>
          <w:szCs w:val="32"/>
          <w:lang w:eastAsia="fr-FR"/>
        </w:rPr>
        <w:t>Future’s</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Past</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Documenting</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Australia’s</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Federation</w:t>
      </w:r>
      <w:proofErr w:type="spellEnd"/>
      <w:r w:rsidRPr="00C8539B">
        <w:rPr>
          <w:rFonts w:ascii="Traditional Arabic" w:eastAsia="Times New Roman" w:hAnsi="Traditional Arabic" w:cs="Traditional Arabic"/>
          <w:color w:val="000000" w:themeColor="text1"/>
          <w:sz w:val="32"/>
          <w:szCs w:val="32"/>
          <w:lang w:eastAsia="fr-FR"/>
        </w:rPr>
        <w:t xml:space="preserve"> (Sydney: Macmillan, 1997), 35</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ويُدْرَج</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التي تَرِد في آخر الكتاب، بالشكل الذي ورد به كتاب لمؤلِّف واحد.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5. </w:t>
      </w:r>
      <w:proofErr w:type="gramStart"/>
      <w:r w:rsidRPr="00C8539B">
        <w:rPr>
          <w:rFonts w:ascii="Traditional Arabic" w:eastAsia="Times New Roman" w:hAnsi="Traditional Arabic" w:cs="Traditional Arabic"/>
          <w:color w:val="000000" w:themeColor="text1"/>
          <w:sz w:val="32"/>
          <w:szCs w:val="32"/>
          <w:rtl/>
          <w:lang w:eastAsia="fr-FR"/>
        </w:rPr>
        <w:t>كتاب</w:t>
      </w:r>
      <w:proofErr w:type="gramEnd"/>
      <w:r w:rsidRPr="00C8539B">
        <w:rPr>
          <w:rFonts w:ascii="Traditional Arabic" w:eastAsia="Times New Roman" w:hAnsi="Traditional Arabic" w:cs="Traditional Arabic"/>
          <w:color w:val="000000" w:themeColor="text1"/>
          <w:sz w:val="32"/>
          <w:szCs w:val="32"/>
          <w:rtl/>
          <w:lang w:eastAsia="fr-FR"/>
        </w:rPr>
        <w:t xml:space="preserve"> لجهة حكومية أو مؤسسة دولية أو غيرهما:</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الجهة</w:t>
      </w:r>
      <w:proofErr w:type="gramEnd"/>
      <w:r w:rsidRPr="00C8539B">
        <w:rPr>
          <w:rFonts w:ascii="Traditional Arabic" w:eastAsia="Times New Roman" w:hAnsi="Traditional Arabic" w:cs="Traditional Arabic"/>
          <w:color w:val="000000" w:themeColor="text1"/>
          <w:sz w:val="32"/>
          <w:szCs w:val="32"/>
          <w:rtl/>
          <w:lang w:eastAsia="fr-FR"/>
        </w:rPr>
        <w:t xml:space="preserve"> أو المؤسسة، عنوان الكتاب، (مكان النشر، الناشر، تاريخ النشر)، رقم الصفحة.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وكالة</w:t>
      </w:r>
      <w:proofErr w:type="gramEnd"/>
      <w:r w:rsidRPr="00C8539B">
        <w:rPr>
          <w:rFonts w:ascii="Traditional Arabic" w:eastAsia="Times New Roman" w:hAnsi="Traditional Arabic" w:cs="Traditional Arabic"/>
          <w:color w:val="000000" w:themeColor="text1"/>
          <w:sz w:val="32"/>
          <w:szCs w:val="32"/>
          <w:rtl/>
          <w:lang w:eastAsia="fr-FR"/>
        </w:rPr>
        <w:t xml:space="preserve"> الأنباء القطرية، الإعلام الإلكتروني وتأثيره على الرأي العام، ط 1 (قطر، وكالة الأنباء القطرية، 2010)، ص 22.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World </w:t>
      </w:r>
      <w:proofErr w:type="spellStart"/>
      <w:r w:rsidRPr="00C8539B">
        <w:rPr>
          <w:rFonts w:ascii="Traditional Arabic" w:eastAsia="Times New Roman" w:hAnsi="Traditional Arabic" w:cs="Traditional Arabic"/>
          <w:color w:val="000000" w:themeColor="text1"/>
          <w:sz w:val="32"/>
          <w:szCs w:val="32"/>
          <w:lang w:eastAsia="fr-FR"/>
        </w:rPr>
        <w:t>Health</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Organization</w:t>
      </w:r>
      <w:proofErr w:type="spellEnd"/>
      <w:r w:rsidRPr="00C8539B">
        <w:rPr>
          <w:rFonts w:ascii="Traditional Arabic" w:eastAsia="Times New Roman" w:hAnsi="Traditional Arabic" w:cs="Traditional Arabic"/>
          <w:color w:val="000000" w:themeColor="text1"/>
          <w:sz w:val="32"/>
          <w:szCs w:val="32"/>
          <w:lang w:eastAsia="fr-FR"/>
        </w:rPr>
        <w:t xml:space="preserve">, Abortion </w:t>
      </w:r>
      <w:proofErr w:type="spellStart"/>
      <w:r w:rsidRPr="00C8539B">
        <w:rPr>
          <w:rFonts w:ascii="Traditional Arabic" w:eastAsia="Times New Roman" w:hAnsi="Traditional Arabic" w:cs="Traditional Arabic"/>
          <w:color w:val="000000" w:themeColor="text1"/>
          <w:sz w:val="32"/>
          <w:szCs w:val="32"/>
          <w:lang w:eastAsia="fr-FR"/>
        </w:rPr>
        <w:t>Laws</w:t>
      </w:r>
      <w:proofErr w:type="spellEnd"/>
      <w:r w:rsidRPr="00C8539B">
        <w:rPr>
          <w:rFonts w:ascii="Traditional Arabic" w:eastAsia="Times New Roman" w:hAnsi="Traditional Arabic" w:cs="Traditional Arabic"/>
          <w:color w:val="000000" w:themeColor="text1"/>
          <w:sz w:val="32"/>
          <w:szCs w:val="32"/>
          <w:lang w:eastAsia="fr-FR"/>
        </w:rPr>
        <w:t xml:space="preserve">: A Survey of </w:t>
      </w:r>
      <w:proofErr w:type="spellStart"/>
      <w:r w:rsidRPr="00C8539B">
        <w:rPr>
          <w:rFonts w:ascii="Traditional Arabic" w:eastAsia="Times New Roman" w:hAnsi="Traditional Arabic" w:cs="Traditional Arabic"/>
          <w:color w:val="000000" w:themeColor="text1"/>
          <w:sz w:val="32"/>
          <w:szCs w:val="32"/>
          <w:lang w:eastAsia="fr-FR"/>
        </w:rPr>
        <w:t>Current</w:t>
      </w:r>
      <w:proofErr w:type="spellEnd"/>
      <w:r w:rsidRPr="00C8539B">
        <w:rPr>
          <w:rFonts w:ascii="Traditional Arabic" w:eastAsia="Times New Roman" w:hAnsi="Traditional Arabic" w:cs="Traditional Arabic"/>
          <w:color w:val="000000" w:themeColor="text1"/>
          <w:sz w:val="32"/>
          <w:szCs w:val="32"/>
          <w:lang w:eastAsia="fr-FR"/>
        </w:rPr>
        <w:t xml:space="preserve"> World </w:t>
      </w:r>
      <w:proofErr w:type="spellStart"/>
      <w:r w:rsidRPr="00C8539B">
        <w:rPr>
          <w:rFonts w:ascii="Traditional Arabic" w:eastAsia="Times New Roman" w:hAnsi="Traditional Arabic" w:cs="Traditional Arabic"/>
          <w:color w:val="000000" w:themeColor="text1"/>
          <w:sz w:val="32"/>
          <w:szCs w:val="32"/>
          <w:lang w:eastAsia="fr-FR"/>
        </w:rPr>
        <w:t>Legislation</w:t>
      </w:r>
      <w:proofErr w:type="spellEnd"/>
      <w:r w:rsidRPr="00C8539B">
        <w:rPr>
          <w:rFonts w:ascii="Traditional Arabic" w:eastAsia="Times New Roman" w:hAnsi="Traditional Arabic" w:cs="Traditional Arabic"/>
          <w:color w:val="000000" w:themeColor="text1"/>
          <w:sz w:val="32"/>
          <w:szCs w:val="32"/>
          <w:lang w:eastAsia="fr-FR"/>
        </w:rPr>
        <w:t xml:space="preserve"> (Geneva: World </w:t>
      </w:r>
      <w:proofErr w:type="spellStart"/>
      <w:r w:rsidRPr="00C8539B">
        <w:rPr>
          <w:rFonts w:ascii="Traditional Arabic" w:eastAsia="Times New Roman" w:hAnsi="Traditional Arabic" w:cs="Traditional Arabic"/>
          <w:color w:val="000000" w:themeColor="text1"/>
          <w:sz w:val="32"/>
          <w:szCs w:val="32"/>
          <w:lang w:eastAsia="fr-FR"/>
        </w:rPr>
        <w:t>Health</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Organization</w:t>
      </w:r>
      <w:proofErr w:type="spellEnd"/>
      <w:r w:rsidRPr="00C8539B">
        <w:rPr>
          <w:rFonts w:ascii="Traditional Arabic" w:eastAsia="Times New Roman" w:hAnsi="Traditional Arabic" w:cs="Traditional Arabic"/>
          <w:color w:val="000000" w:themeColor="text1"/>
          <w:sz w:val="32"/>
          <w:szCs w:val="32"/>
          <w:lang w:eastAsia="fr-FR"/>
        </w:rPr>
        <w:t>, 1771), 60-70</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ويُدْرَج</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التي تَرِد في آخر الكتاب، بالشكل الذي ورد به كتاب لمؤلِّف واحد.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6. كتاب لمحرر واحد:</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المحرر</w:t>
      </w:r>
      <w:proofErr w:type="gramEnd"/>
      <w:r w:rsidRPr="00C8539B">
        <w:rPr>
          <w:rFonts w:ascii="Traditional Arabic" w:eastAsia="Times New Roman" w:hAnsi="Traditional Arabic" w:cs="Traditional Arabic"/>
          <w:color w:val="000000" w:themeColor="text1"/>
          <w:sz w:val="32"/>
          <w:szCs w:val="32"/>
          <w:rtl/>
          <w:lang w:eastAsia="fr-FR"/>
        </w:rPr>
        <w:t xml:space="preserve"> (محرر)، عنوان الكتاب، (مكان النشر، الناشر، تاريخ النشر)، رقم الصفحة.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فاطمة الصمادي (محررة)، التقارب الإيراني-الأميركي: مستقبل الدور الإيراني، ط 1 (بيروت، الدار العربية للعلوم ناشرون، 2014)، ص 15.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Ken Stewart, </w:t>
      </w:r>
      <w:proofErr w:type="spellStart"/>
      <w:proofErr w:type="gramStart"/>
      <w:r w:rsidRPr="00C8539B">
        <w:rPr>
          <w:rFonts w:ascii="Traditional Arabic" w:eastAsia="Times New Roman" w:hAnsi="Traditional Arabic" w:cs="Traditional Arabic"/>
          <w:color w:val="000000" w:themeColor="text1"/>
          <w:sz w:val="32"/>
          <w:szCs w:val="32"/>
          <w:lang w:eastAsia="fr-FR"/>
        </w:rPr>
        <w:t>ed</w:t>
      </w:r>
      <w:proofErr w:type="spellEnd"/>
      <w:r w:rsidRPr="00C8539B">
        <w:rPr>
          <w:rFonts w:ascii="Traditional Arabic" w:eastAsia="Times New Roman" w:hAnsi="Traditional Arabic" w:cs="Traditional Arabic"/>
          <w:color w:val="000000" w:themeColor="text1"/>
          <w:sz w:val="32"/>
          <w:szCs w:val="32"/>
          <w:lang w:eastAsia="fr-FR"/>
        </w:rPr>
        <w:t>.,</w:t>
      </w:r>
      <w:proofErr w:type="gramEnd"/>
      <w:r w:rsidRPr="00C8539B">
        <w:rPr>
          <w:rFonts w:ascii="Traditional Arabic" w:eastAsia="Times New Roman" w:hAnsi="Traditional Arabic" w:cs="Traditional Arabic"/>
          <w:color w:val="000000" w:themeColor="text1"/>
          <w:sz w:val="32"/>
          <w:szCs w:val="32"/>
          <w:lang w:eastAsia="fr-FR"/>
        </w:rPr>
        <w:t xml:space="preserve"> The 1890s: </w:t>
      </w:r>
      <w:proofErr w:type="spellStart"/>
      <w:r w:rsidRPr="00C8539B">
        <w:rPr>
          <w:rFonts w:ascii="Traditional Arabic" w:eastAsia="Times New Roman" w:hAnsi="Traditional Arabic" w:cs="Traditional Arabic"/>
          <w:color w:val="000000" w:themeColor="text1"/>
          <w:sz w:val="32"/>
          <w:szCs w:val="32"/>
          <w:lang w:eastAsia="fr-FR"/>
        </w:rPr>
        <w:t>Australian</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Literature</w:t>
      </w:r>
      <w:proofErr w:type="spellEnd"/>
      <w:r w:rsidRPr="00C8539B">
        <w:rPr>
          <w:rFonts w:ascii="Traditional Arabic" w:eastAsia="Times New Roman" w:hAnsi="Traditional Arabic" w:cs="Traditional Arabic"/>
          <w:color w:val="000000" w:themeColor="text1"/>
          <w:sz w:val="32"/>
          <w:szCs w:val="32"/>
          <w:lang w:eastAsia="fr-FR"/>
        </w:rPr>
        <w:t xml:space="preserve"> and </w:t>
      </w:r>
      <w:proofErr w:type="spellStart"/>
      <w:r w:rsidRPr="00C8539B">
        <w:rPr>
          <w:rFonts w:ascii="Traditional Arabic" w:eastAsia="Times New Roman" w:hAnsi="Traditional Arabic" w:cs="Traditional Arabic"/>
          <w:color w:val="000000" w:themeColor="text1"/>
          <w:sz w:val="32"/>
          <w:szCs w:val="32"/>
          <w:lang w:eastAsia="fr-FR"/>
        </w:rPr>
        <w:t>Literary</w:t>
      </w:r>
      <w:proofErr w:type="spellEnd"/>
      <w:r w:rsidRPr="00C8539B">
        <w:rPr>
          <w:rFonts w:ascii="Traditional Arabic" w:eastAsia="Times New Roman" w:hAnsi="Traditional Arabic" w:cs="Traditional Arabic"/>
          <w:color w:val="000000" w:themeColor="text1"/>
          <w:sz w:val="32"/>
          <w:szCs w:val="32"/>
          <w:lang w:eastAsia="fr-FR"/>
        </w:rPr>
        <w:t xml:space="preserve"> Culture (St Lucia, </w:t>
      </w:r>
      <w:proofErr w:type="spellStart"/>
      <w:r w:rsidRPr="00C8539B">
        <w:rPr>
          <w:rFonts w:ascii="Traditional Arabic" w:eastAsia="Times New Roman" w:hAnsi="Traditional Arabic" w:cs="Traditional Arabic"/>
          <w:color w:val="000000" w:themeColor="text1"/>
          <w:sz w:val="32"/>
          <w:szCs w:val="32"/>
          <w:lang w:eastAsia="fr-FR"/>
        </w:rPr>
        <w:t>Qld</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University</w:t>
      </w:r>
      <w:proofErr w:type="spellEnd"/>
      <w:r w:rsidRPr="00C8539B">
        <w:rPr>
          <w:rFonts w:ascii="Traditional Arabic" w:eastAsia="Times New Roman" w:hAnsi="Traditional Arabic" w:cs="Traditional Arabic"/>
          <w:color w:val="000000" w:themeColor="text1"/>
          <w:sz w:val="32"/>
          <w:szCs w:val="32"/>
          <w:lang w:eastAsia="fr-FR"/>
        </w:rPr>
        <w:t xml:space="preserve"> of Queensland </w:t>
      </w:r>
      <w:proofErr w:type="spellStart"/>
      <w:r w:rsidRPr="00C8539B">
        <w:rPr>
          <w:rFonts w:ascii="Traditional Arabic" w:eastAsia="Times New Roman" w:hAnsi="Traditional Arabic" w:cs="Traditional Arabic"/>
          <w:color w:val="000000" w:themeColor="text1"/>
          <w:sz w:val="32"/>
          <w:szCs w:val="32"/>
          <w:lang w:eastAsia="fr-FR"/>
        </w:rPr>
        <w:t>Press</w:t>
      </w:r>
      <w:proofErr w:type="spellEnd"/>
      <w:r w:rsidRPr="00C8539B">
        <w:rPr>
          <w:rFonts w:ascii="Traditional Arabic" w:eastAsia="Times New Roman" w:hAnsi="Traditional Arabic" w:cs="Traditional Arabic"/>
          <w:color w:val="000000" w:themeColor="text1"/>
          <w:sz w:val="32"/>
          <w:szCs w:val="32"/>
          <w:lang w:eastAsia="fr-FR"/>
        </w:rPr>
        <w:t>, 1996), 97</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ويُدْرَج</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بالشكل الذي ورد به كتاب لمؤلِّف واحد.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7. </w:t>
      </w:r>
      <w:proofErr w:type="gramStart"/>
      <w:r w:rsidRPr="00C8539B">
        <w:rPr>
          <w:rFonts w:ascii="Traditional Arabic" w:eastAsia="Times New Roman" w:hAnsi="Traditional Arabic" w:cs="Traditional Arabic"/>
          <w:color w:val="000000" w:themeColor="text1"/>
          <w:sz w:val="32"/>
          <w:szCs w:val="32"/>
          <w:rtl/>
          <w:lang w:eastAsia="fr-FR"/>
        </w:rPr>
        <w:t>كتاب</w:t>
      </w:r>
      <w:proofErr w:type="gramEnd"/>
      <w:r w:rsidRPr="00C8539B">
        <w:rPr>
          <w:rFonts w:ascii="Traditional Arabic" w:eastAsia="Times New Roman" w:hAnsi="Traditional Arabic" w:cs="Traditional Arabic"/>
          <w:color w:val="000000" w:themeColor="text1"/>
          <w:sz w:val="32"/>
          <w:szCs w:val="32"/>
          <w:rtl/>
          <w:lang w:eastAsia="fr-FR"/>
        </w:rPr>
        <w:t xml:space="preserve"> لمحررين اثنين:</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المحرر</w:t>
      </w:r>
      <w:proofErr w:type="gramEnd"/>
      <w:r w:rsidRPr="00C8539B">
        <w:rPr>
          <w:rFonts w:ascii="Traditional Arabic" w:eastAsia="Times New Roman" w:hAnsi="Traditional Arabic" w:cs="Traditional Arabic"/>
          <w:color w:val="000000" w:themeColor="text1"/>
          <w:sz w:val="32"/>
          <w:szCs w:val="32"/>
          <w:rtl/>
          <w:lang w:eastAsia="fr-FR"/>
        </w:rPr>
        <w:t xml:space="preserve"> الأول، اسم المحرر الثاني (محرران)، عنوان الكتاب، (مكان النشر، الناشر، تاريخ النشر)، رقم الصفحة.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lastRenderedPageBreak/>
        <w:t>عز</w:t>
      </w:r>
      <w:proofErr w:type="gramEnd"/>
      <w:r w:rsidRPr="00C8539B">
        <w:rPr>
          <w:rFonts w:ascii="Traditional Arabic" w:eastAsia="Times New Roman" w:hAnsi="Traditional Arabic" w:cs="Traditional Arabic"/>
          <w:color w:val="000000" w:themeColor="text1"/>
          <w:sz w:val="32"/>
          <w:szCs w:val="32"/>
          <w:rtl/>
          <w:lang w:eastAsia="fr-FR"/>
        </w:rPr>
        <w:t xml:space="preserve"> الدين عبد المولى، نور الدين الميلادي (محرران)، الجزيرة في عشرين عامًا: أثرها في الإعلام والسياسة </w:t>
      </w:r>
      <w:proofErr w:type="spellStart"/>
      <w:r w:rsidRPr="00C8539B">
        <w:rPr>
          <w:rFonts w:ascii="Traditional Arabic" w:eastAsia="Times New Roman" w:hAnsi="Traditional Arabic" w:cs="Traditional Arabic"/>
          <w:color w:val="000000" w:themeColor="text1"/>
          <w:sz w:val="32"/>
          <w:szCs w:val="32"/>
          <w:rtl/>
          <w:lang w:eastAsia="fr-FR"/>
        </w:rPr>
        <w:t>والأكاديميا</w:t>
      </w:r>
      <w:proofErr w:type="spellEnd"/>
      <w:r w:rsidRPr="00C8539B">
        <w:rPr>
          <w:rFonts w:ascii="Traditional Arabic" w:eastAsia="Times New Roman" w:hAnsi="Traditional Arabic" w:cs="Traditional Arabic"/>
          <w:color w:val="000000" w:themeColor="text1"/>
          <w:sz w:val="32"/>
          <w:szCs w:val="32"/>
          <w:rtl/>
          <w:lang w:eastAsia="fr-FR"/>
        </w:rPr>
        <w:t>، ط 1 (بيروت، الدار العربية للعلوم ناشرون، 2016)، ص 26.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Arthur J. Knoll and Lewis H. </w:t>
      </w:r>
      <w:proofErr w:type="spellStart"/>
      <w:r w:rsidRPr="00C8539B">
        <w:rPr>
          <w:rFonts w:ascii="Traditional Arabic" w:eastAsia="Times New Roman" w:hAnsi="Traditional Arabic" w:cs="Traditional Arabic"/>
          <w:color w:val="000000" w:themeColor="text1"/>
          <w:sz w:val="32"/>
          <w:szCs w:val="32"/>
          <w:lang w:eastAsia="fr-FR"/>
        </w:rPr>
        <w:t>Gann</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proofErr w:type="gramStart"/>
      <w:r w:rsidRPr="00C8539B">
        <w:rPr>
          <w:rFonts w:ascii="Traditional Arabic" w:eastAsia="Times New Roman" w:hAnsi="Traditional Arabic" w:cs="Traditional Arabic"/>
          <w:color w:val="000000" w:themeColor="text1"/>
          <w:sz w:val="32"/>
          <w:szCs w:val="32"/>
          <w:lang w:eastAsia="fr-FR"/>
        </w:rPr>
        <w:t>eds</w:t>
      </w:r>
      <w:proofErr w:type="spellEnd"/>
      <w:r w:rsidRPr="00C8539B">
        <w:rPr>
          <w:rFonts w:ascii="Traditional Arabic" w:eastAsia="Times New Roman" w:hAnsi="Traditional Arabic" w:cs="Traditional Arabic"/>
          <w:color w:val="000000" w:themeColor="text1"/>
          <w:sz w:val="32"/>
          <w:szCs w:val="32"/>
          <w:lang w:eastAsia="fr-FR"/>
        </w:rPr>
        <w:t>.,</w:t>
      </w:r>
      <w:proofErr w:type="gram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Germans</w:t>
      </w:r>
      <w:proofErr w:type="spellEnd"/>
      <w:r w:rsidRPr="00C8539B">
        <w:rPr>
          <w:rFonts w:ascii="Traditional Arabic" w:eastAsia="Times New Roman" w:hAnsi="Traditional Arabic" w:cs="Traditional Arabic"/>
          <w:color w:val="000000" w:themeColor="text1"/>
          <w:sz w:val="32"/>
          <w:szCs w:val="32"/>
          <w:lang w:eastAsia="fr-FR"/>
        </w:rPr>
        <w:t xml:space="preserve"> in the </w:t>
      </w:r>
      <w:proofErr w:type="spellStart"/>
      <w:r w:rsidRPr="00C8539B">
        <w:rPr>
          <w:rFonts w:ascii="Traditional Arabic" w:eastAsia="Times New Roman" w:hAnsi="Traditional Arabic" w:cs="Traditional Arabic"/>
          <w:color w:val="000000" w:themeColor="text1"/>
          <w:sz w:val="32"/>
          <w:szCs w:val="32"/>
          <w:lang w:eastAsia="fr-FR"/>
        </w:rPr>
        <w:t>Topics</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Essays</w:t>
      </w:r>
      <w:proofErr w:type="spellEnd"/>
      <w:r w:rsidRPr="00C8539B">
        <w:rPr>
          <w:rFonts w:ascii="Traditional Arabic" w:eastAsia="Times New Roman" w:hAnsi="Traditional Arabic" w:cs="Traditional Arabic"/>
          <w:color w:val="000000" w:themeColor="text1"/>
          <w:sz w:val="32"/>
          <w:szCs w:val="32"/>
          <w:lang w:eastAsia="fr-FR"/>
        </w:rPr>
        <w:t xml:space="preserve"> in </w:t>
      </w:r>
      <w:proofErr w:type="spellStart"/>
      <w:r w:rsidRPr="00C8539B">
        <w:rPr>
          <w:rFonts w:ascii="Traditional Arabic" w:eastAsia="Times New Roman" w:hAnsi="Traditional Arabic" w:cs="Traditional Arabic"/>
          <w:color w:val="000000" w:themeColor="text1"/>
          <w:sz w:val="32"/>
          <w:szCs w:val="32"/>
          <w:lang w:eastAsia="fr-FR"/>
        </w:rPr>
        <w:t>German</w:t>
      </w:r>
      <w:proofErr w:type="spellEnd"/>
      <w:r w:rsidRPr="00C8539B">
        <w:rPr>
          <w:rFonts w:ascii="Traditional Arabic" w:eastAsia="Times New Roman" w:hAnsi="Traditional Arabic" w:cs="Traditional Arabic"/>
          <w:color w:val="000000" w:themeColor="text1"/>
          <w:sz w:val="32"/>
          <w:szCs w:val="32"/>
          <w:lang w:eastAsia="fr-FR"/>
        </w:rPr>
        <w:t xml:space="preserve"> Colonial </w:t>
      </w:r>
      <w:proofErr w:type="spellStart"/>
      <w:r w:rsidRPr="00C8539B">
        <w:rPr>
          <w:rFonts w:ascii="Traditional Arabic" w:eastAsia="Times New Roman" w:hAnsi="Traditional Arabic" w:cs="Traditional Arabic"/>
          <w:color w:val="000000" w:themeColor="text1"/>
          <w:sz w:val="32"/>
          <w:szCs w:val="32"/>
          <w:lang w:eastAsia="fr-FR"/>
        </w:rPr>
        <w:t>History</w:t>
      </w:r>
      <w:proofErr w:type="spellEnd"/>
      <w:r w:rsidRPr="00C8539B">
        <w:rPr>
          <w:rFonts w:ascii="Traditional Arabic" w:eastAsia="Times New Roman" w:hAnsi="Traditional Arabic" w:cs="Traditional Arabic"/>
          <w:color w:val="000000" w:themeColor="text1"/>
          <w:sz w:val="32"/>
          <w:szCs w:val="32"/>
          <w:lang w:eastAsia="fr-FR"/>
        </w:rPr>
        <w:t xml:space="preserve"> (New York: Greenwood </w:t>
      </w:r>
      <w:proofErr w:type="spellStart"/>
      <w:r w:rsidRPr="00C8539B">
        <w:rPr>
          <w:rFonts w:ascii="Traditional Arabic" w:eastAsia="Times New Roman" w:hAnsi="Traditional Arabic" w:cs="Traditional Arabic"/>
          <w:color w:val="000000" w:themeColor="text1"/>
          <w:sz w:val="32"/>
          <w:szCs w:val="32"/>
          <w:lang w:eastAsia="fr-FR"/>
        </w:rPr>
        <w:t>Press</w:t>
      </w:r>
      <w:proofErr w:type="spellEnd"/>
      <w:r w:rsidRPr="00C8539B">
        <w:rPr>
          <w:rFonts w:ascii="Traditional Arabic" w:eastAsia="Times New Roman" w:hAnsi="Traditional Arabic" w:cs="Traditional Arabic"/>
          <w:color w:val="000000" w:themeColor="text1"/>
          <w:sz w:val="32"/>
          <w:szCs w:val="32"/>
          <w:lang w:eastAsia="fr-FR"/>
        </w:rPr>
        <w:t>, 1987), 137</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ويُدْرَج</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بالشكل الذي ورد به كتاب لمؤلِّف واحد.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8.كتاب مترجم أو مُترجَم </w:t>
      </w:r>
      <w:proofErr w:type="gramStart"/>
      <w:r w:rsidRPr="00C8539B">
        <w:rPr>
          <w:rFonts w:ascii="Traditional Arabic" w:eastAsia="Times New Roman" w:hAnsi="Traditional Arabic" w:cs="Traditional Arabic"/>
          <w:color w:val="000000" w:themeColor="text1"/>
          <w:sz w:val="32"/>
          <w:szCs w:val="32"/>
          <w:rtl/>
          <w:lang w:eastAsia="fr-FR"/>
        </w:rPr>
        <w:t>ومحرَّر</w:t>
      </w:r>
      <w:proofErr w:type="gramEnd"/>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المؤلف</w:t>
      </w:r>
      <w:proofErr w:type="gramEnd"/>
      <w:r w:rsidRPr="00C8539B">
        <w:rPr>
          <w:rFonts w:ascii="Traditional Arabic" w:eastAsia="Times New Roman" w:hAnsi="Traditional Arabic" w:cs="Traditional Arabic"/>
          <w:color w:val="000000" w:themeColor="text1"/>
          <w:sz w:val="32"/>
          <w:szCs w:val="32"/>
          <w:rtl/>
          <w:lang w:eastAsia="fr-FR"/>
        </w:rPr>
        <w:t>، عنوان الكتاب، ترجمة اسم المترجم، (مكان النشر، الناشر، تاريخ النشر)، رقم الصفحة.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بشارة خضر، أوروبا والعالم العربي: رؤية نقدية للسياسات الأوروبية، ترجمة أكرم حمدان، ط 1 (بيروت، الدار العربية للعلوم ناشرون، 2016)، ص 15.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Rigoberto </w:t>
      </w:r>
      <w:proofErr w:type="spellStart"/>
      <w:r w:rsidRPr="00C8539B">
        <w:rPr>
          <w:rFonts w:ascii="Traditional Arabic" w:eastAsia="Times New Roman" w:hAnsi="Traditional Arabic" w:cs="Traditional Arabic"/>
          <w:color w:val="000000" w:themeColor="text1"/>
          <w:sz w:val="32"/>
          <w:szCs w:val="32"/>
          <w:lang w:eastAsia="fr-FR"/>
        </w:rPr>
        <w:t>Menchú</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Crossing</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Borders</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Trans</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gramStart"/>
      <w:r w:rsidRPr="00C8539B">
        <w:rPr>
          <w:rFonts w:ascii="Traditional Arabic" w:eastAsia="Times New Roman" w:hAnsi="Traditional Arabic" w:cs="Traditional Arabic"/>
          <w:color w:val="000000" w:themeColor="text1"/>
          <w:sz w:val="32"/>
          <w:szCs w:val="32"/>
          <w:lang w:eastAsia="fr-FR"/>
        </w:rPr>
        <w:t>and</w:t>
      </w:r>
      <w:proofErr w:type="gram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ed</w:t>
      </w:r>
      <w:proofErr w:type="spellEnd"/>
      <w:r w:rsidRPr="00C8539B">
        <w:rPr>
          <w:rFonts w:ascii="Traditional Arabic" w:eastAsia="Times New Roman" w:hAnsi="Traditional Arabic" w:cs="Traditional Arabic"/>
          <w:color w:val="000000" w:themeColor="text1"/>
          <w:sz w:val="32"/>
          <w:szCs w:val="32"/>
          <w:lang w:eastAsia="fr-FR"/>
        </w:rPr>
        <w:t>. Ann Wright (New York: Verso, 1999), 109</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ويُدْرَج</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التي تَرِد في آخر الكتاب، بالشكل الذي ورد به كتاب لمؤلِّف واحد.</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9. كتاب لا يوجد اسم مؤلِّفه أو الجهة المسؤولة عن تحريره:</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عنوان الكتاب، بدون </w:t>
      </w:r>
      <w:proofErr w:type="gramStart"/>
      <w:r w:rsidRPr="00C8539B">
        <w:rPr>
          <w:rFonts w:ascii="Traditional Arabic" w:eastAsia="Times New Roman" w:hAnsi="Traditional Arabic" w:cs="Traditional Arabic"/>
          <w:color w:val="000000" w:themeColor="text1"/>
          <w:sz w:val="32"/>
          <w:szCs w:val="32"/>
          <w:rtl/>
          <w:lang w:eastAsia="fr-FR"/>
        </w:rPr>
        <w:t>مؤلِّف</w:t>
      </w:r>
      <w:proofErr w:type="gramEnd"/>
      <w:r w:rsidRPr="00C8539B">
        <w:rPr>
          <w:rFonts w:ascii="Traditional Arabic" w:eastAsia="Times New Roman" w:hAnsi="Traditional Arabic" w:cs="Traditional Arabic"/>
          <w:color w:val="000000" w:themeColor="text1"/>
          <w:sz w:val="32"/>
          <w:szCs w:val="32"/>
          <w:rtl/>
          <w:lang w:eastAsia="fr-FR"/>
        </w:rPr>
        <w:t>، (مكان النشر، الناشر، تاريخ النشر)، رقم الصفحة.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رسائل إخوان الصفا وخلان الوفاء، بدون مؤلف، (بيروت، دار </w:t>
      </w:r>
      <w:proofErr w:type="gramStart"/>
      <w:r w:rsidRPr="00C8539B">
        <w:rPr>
          <w:rFonts w:ascii="Traditional Arabic" w:eastAsia="Times New Roman" w:hAnsi="Traditional Arabic" w:cs="Traditional Arabic"/>
          <w:color w:val="000000" w:themeColor="text1"/>
          <w:sz w:val="32"/>
          <w:szCs w:val="32"/>
          <w:rtl/>
          <w:lang w:eastAsia="fr-FR"/>
        </w:rPr>
        <w:t>صادر</w:t>
      </w:r>
      <w:proofErr w:type="gramEnd"/>
      <w:r w:rsidRPr="00C8539B">
        <w:rPr>
          <w:rFonts w:ascii="Traditional Arabic" w:eastAsia="Times New Roman" w:hAnsi="Traditional Arabic" w:cs="Traditional Arabic"/>
          <w:color w:val="000000" w:themeColor="text1"/>
          <w:sz w:val="32"/>
          <w:szCs w:val="32"/>
          <w:rtl/>
          <w:lang w:eastAsia="fr-FR"/>
        </w:rPr>
        <w:t>، 2004)، ص 39.</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spellStart"/>
      <w:r w:rsidRPr="00C8539B">
        <w:rPr>
          <w:rFonts w:ascii="Traditional Arabic" w:eastAsia="Times New Roman" w:hAnsi="Traditional Arabic" w:cs="Traditional Arabic"/>
          <w:color w:val="000000" w:themeColor="text1"/>
          <w:sz w:val="32"/>
          <w:szCs w:val="32"/>
          <w:lang w:eastAsia="fr-FR"/>
        </w:rPr>
        <w:t>Conflict</w:t>
      </w:r>
      <w:proofErr w:type="spellEnd"/>
      <w:r w:rsidRPr="00C8539B">
        <w:rPr>
          <w:rFonts w:ascii="Traditional Arabic" w:eastAsia="Times New Roman" w:hAnsi="Traditional Arabic" w:cs="Traditional Arabic"/>
          <w:color w:val="000000" w:themeColor="text1"/>
          <w:sz w:val="32"/>
          <w:szCs w:val="32"/>
          <w:lang w:eastAsia="fr-FR"/>
        </w:rPr>
        <w:t xml:space="preserve">: A Nation Faces the Challenge (Brisbane: </w:t>
      </w:r>
      <w:proofErr w:type="spellStart"/>
      <w:r w:rsidRPr="00C8539B">
        <w:rPr>
          <w:rFonts w:ascii="Traditional Arabic" w:eastAsia="Times New Roman" w:hAnsi="Traditional Arabic" w:cs="Traditional Arabic"/>
          <w:color w:val="000000" w:themeColor="text1"/>
          <w:sz w:val="32"/>
          <w:szCs w:val="32"/>
          <w:lang w:eastAsia="fr-FR"/>
        </w:rPr>
        <w:t>Freedom</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Publishing</w:t>
      </w:r>
      <w:proofErr w:type="spellEnd"/>
      <w:r w:rsidRPr="00C8539B">
        <w:rPr>
          <w:rFonts w:ascii="Traditional Arabic" w:eastAsia="Times New Roman" w:hAnsi="Traditional Arabic" w:cs="Traditional Arabic"/>
          <w:color w:val="000000" w:themeColor="text1"/>
          <w:sz w:val="32"/>
          <w:szCs w:val="32"/>
          <w:lang w:eastAsia="fr-FR"/>
        </w:rPr>
        <w:t>, 1961), 18</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ويُدْرَج</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بالشكل الذي ورد به كتاب لمؤلِّف واحد.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10. </w:t>
      </w:r>
      <w:proofErr w:type="gramStart"/>
      <w:r w:rsidRPr="00C8539B">
        <w:rPr>
          <w:rFonts w:ascii="Traditional Arabic" w:eastAsia="Times New Roman" w:hAnsi="Traditional Arabic" w:cs="Traditional Arabic"/>
          <w:color w:val="000000" w:themeColor="text1"/>
          <w:sz w:val="32"/>
          <w:szCs w:val="32"/>
          <w:rtl/>
          <w:lang w:eastAsia="fr-FR"/>
        </w:rPr>
        <w:t>كتاب</w:t>
      </w:r>
      <w:proofErr w:type="gramEnd"/>
      <w:r w:rsidRPr="00C8539B">
        <w:rPr>
          <w:rFonts w:ascii="Traditional Arabic" w:eastAsia="Times New Roman" w:hAnsi="Traditional Arabic" w:cs="Traditional Arabic"/>
          <w:color w:val="000000" w:themeColor="text1"/>
          <w:sz w:val="32"/>
          <w:szCs w:val="32"/>
          <w:rtl/>
          <w:lang w:eastAsia="fr-FR"/>
        </w:rPr>
        <w:t xml:space="preserve"> لا يوجد اسم مؤلِّفه لكن اسم المترجم أو المحرر أو المحقق موجود: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lastRenderedPageBreak/>
        <w:t>اسم</w:t>
      </w:r>
      <w:proofErr w:type="gramEnd"/>
      <w:r w:rsidRPr="00C8539B">
        <w:rPr>
          <w:rFonts w:ascii="Traditional Arabic" w:eastAsia="Times New Roman" w:hAnsi="Traditional Arabic" w:cs="Traditional Arabic"/>
          <w:color w:val="000000" w:themeColor="text1"/>
          <w:sz w:val="32"/>
          <w:szCs w:val="32"/>
          <w:rtl/>
          <w:lang w:eastAsia="fr-FR"/>
        </w:rPr>
        <w:t xml:space="preserve"> المترجم (مترجم)، أو اسم المحرر (محرر) أو اسم المحقق (محقق) عنوان الكتاب، (مكان النشر، الناشر، تاريخ النشر)، رقم الصفحة.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عبد القادر </w:t>
      </w:r>
      <w:proofErr w:type="spellStart"/>
      <w:r w:rsidRPr="00C8539B">
        <w:rPr>
          <w:rFonts w:ascii="Traditional Arabic" w:eastAsia="Times New Roman" w:hAnsi="Traditional Arabic" w:cs="Traditional Arabic"/>
          <w:color w:val="000000" w:themeColor="text1"/>
          <w:sz w:val="32"/>
          <w:szCs w:val="32"/>
          <w:rtl/>
          <w:lang w:eastAsia="fr-FR"/>
        </w:rPr>
        <w:t>بوباية</w:t>
      </w:r>
      <w:proofErr w:type="spellEnd"/>
      <w:r w:rsidRPr="00C8539B">
        <w:rPr>
          <w:rFonts w:ascii="Traditional Arabic" w:eastAsia="Times New Roman" w:hAnsi="Traditional Arabic" w:cs="Traditional Arabic"/>
          <w:color w:val="000000" w:themeColor="text1"/>
          <w:sz w:val="32"/>
          <w:szCs w:val="32"/>
          <w:rtl/>
          <w:lang w:eastAsia="fr-FR"/>
        </w:rPr>
        <w:t xml:space="preserve"> (محقق)، تاريخ الأندلس، (بيروت، دار الكتب العلمية، 2007)، ص 43.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Theodore </w:t>
      </w:r>
      <w:proofErr w:type="spellStart"/>
      <w:r w:rsidRPr="00C8539B">
        <w:rPr>
          <w:rFonts w:ascii="Traditional Arabic" w:eastAsia="Times New Roman" w:hAnsi="Traditional Arabic" w:cs="Traditional Arabic"/>
          <w:color w:val="000000" w:themeColor="text1"/>
          <w:sz w:val="32"/>
          <w:szCs w:val="32"/>
          <w:lang w:eastAsia="fr-FR"/>
        </w:rPr>
        <w:t>Silverstein</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proofErr w:type="gramStart"/>
      <w:r w:rsidRPr="00C8539B">
        <w:rPr>
          <w:rFonts w:ascii="Traditional Arabic" w:eastAsia="Times New Roman" w:hAnsi="Traditional Arabic" w:cs="Traditional Arabic"/>
          <w:color w:val="000000" w:themeColor="text1"/>
          <w:sz w:val="32"/>
          <w:szCs w:val="32"/>
          <w:lang w:eastAsia="fr-FR"/>
        </w:rPr>
        <w:t>trans</w:t>
      </w:r>
      <w:proofErr w:type="spellEnd"/>
      <w:r w:rsidRPr="00C8539B">
        <w:rPr>
          <w:rFonts w:ascii="Traditional Arabic" w:eastAsia="Times New Roman" w:hAnsi="Traditional Arabic" w:cs="Traditional Arabic"/>
          <w:color w:val="000000" w:themeColor="text1"/>
          <w:sz w:val="32"/>
          <w:szCs w:val="32"/>
          <w:lang w:eastAsia="fr-FR"/>
        </w:rPr>
        <w:t>.,</w:t>
      </w:r>
      <w:proofErr w:type="gramEnd"/>
      <w:r w:rsidRPr="00C8539B">
        <w:rPr>
          <w:rFonts w:ascii="Traditional Arabic" w:eastAsia="Times New Roman" w:hAnsi="Traditional Arabic" w:cs="Traditional Arabic"/>
          <w:color w:val="000000" w:themeColor="text1"/>
          <w:sz w:val="32"/>
          <w:szCs w:val="32"/>
          <w:lang w:eastAsia="fr-FR"/>
        </w:rPr>
        <w:t xml:space="preserve"> Sir </w:t>
      </w:r>
      <w:proofErr w:type="spellStart"/>
      <w:r w:rsidRPr="00C8539B">
        <w:rPr>
          <w:rFonts w:ascii="Traditional Arabic" w:eastAsia="Times New Roman" w:hAnsi="Traditional Arabic" w:cs="Traditional Arabic"/>
          <w:color w:val="000000" w:themeColor="text1"/>
          <w:sz w:val="32"/>
          <w:szCs w:val="32"/>
          <w:lang w:eastAsia="fr-FR"/>
        </w:rPr>
        <w:t>Gawain</w:t>
      </w:r>
      <w:proofErr w:type="spellEnd"/>
      <w:r w:rsidRPr="00C8539B">
        <w:rPr>
          <w:rFonts w:ascii="Traditional Arabic" w:eastAsia="Times New Roman" w:hAnsi="Traditional Arabic" w:cs="Traditional Arabic"/>
          <w:color w:val="000000" w:themeColor="text1"/>
          <w:sz w:val="32"/>
          <w:szCs w:val="32"/>
          <w:lang w:eastAsia="fr-FR"/>
        </w:rPr>
        <w:t xml:space="preserve"> and the Green Knight (Chicago: </w:t>
      </w:r>
      <w:proofErr w:type="spellStart"/>
      <w:r w:rsidRPr="00C8539B">
        <w:rPr>
          <w:rFonts w:ascii="Traditional Arabic" w:eastAsia="Times New Roman" w:hAnsi="Traditional Arabic" w:cs="Traditional Arabic"/>
          <w:color w:val="000000" w:themeColor="text1"/>
          <w:sz w:val="32"/>
          <w:szCs w:val="32"/>
          <w:lang w:eastAsia="fr-FR"/>
        </w:rPr>
        <w:t>University</w:t>
      </w:r>
      <w:proofErr w:type="spellEnd"/>
      <w:r w:rsidRPr="00C8539B">
        <w:rPr>
          <w:rFonts w:ascii="Traditional Arabic" w:eastAsia="Times New Roman" w:hAnsi="Traditional Arabic" w:cs="Traditional Arabic"/>
          <w:color w:val="000000" w:themeColor="text1"/>
          <w:sz w:val="32"/>
          <w:szCs w:val="32"/>
          <w:lang w:eastAsia="fr-FR"/>
        </w:rPr>
        <w:t xml:space="preserve"> of Chicago </w:t>
      </w:r>
      <w:proofErr w:type="spellStart"/>
      <w:r w:rsidRPr="00C8539B">
        <w:rPr>
          <w:rFonts w:ascii="Traditional Arabic" w:eastAsia="Times New Roman" w:hAnsi="Traditional Arabic" w:cs="Traditional Arabic"/>
          <w:color w:val="000000" w:themeColor="text1"/>
          <w:sz w:val="32"/>
          <w:szCs w:val="32"/>
          <w:lang w:eastAsia="fr-FR"/>
        </w:rPr>
        <w:t>Press</w:t>
      </w:r>
      <w:proofErr w:type="spellEnd"/>
      <w:r w:rsidRPr="00C8539B">
        <w:rPr>
          <w:rFonts w:ascii="Traditional Arabic" w:eastAsia="Times New Roman" w:hAnsi="Traditional Arabic" w:cs="Traditional Arabic"/>
          <w:color w:val="000000" w:themeColor="text1"/>
          <w:sz w:val="32"/>
          <w:szCs w:val="32"/>
          <w:lang w:eastAsia="fr-FR"/>
        </w:rPr>
        <w:t>, 1974), 34</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ويُدْرَج</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بالشكل الذي ورد به كتاب لمؤلِّف واحد.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11. </w:t>
      </w:r>
      <w:proofErr w:type="gramStart"/>
      <w:r w:rsidRPr="00C8539B">
        <w:rPr>
          <w:rFonts w:ascii="Traditional Arabic" w:eastAsia="Times New Roman" w:hAnsi="Traditional Arabic" w:cs="Traditional Arabic"/>
          <w:color w:val="000000" w:themeColor="text1"/>
          <w:sz w:val="32"/>
          <w:szCs w:val="32"/>
          <w:rtl/>
          <w:lang w:eastAsia="fr-FR"/>
        </w:rPr>
        <w:t>كتاب</w:t>
      </w:r>
      <w:proofErr w:type="gramEnd"/>
      <w:r w:rsidRPr="00C8539B">
        <w:rPr>
          <w:rFonts w:ascii="Traditional Arabic" w:eastAsia="Times New Roman" w:hAnsi="Traditional Arabic" w:cs="Traditional Arabic"/>
          <w:color w:val="000000" w:themeColor="text1"/>
          <w:sz w:val="32"/>
          <w:szCs w:val="32"/>
          <w:rtl/>
          <w:lang w:eastAsia="fr-FR"/>
        </w:rPr>
        <w:t xml:space="preserve"> في سلسلة علمية أو معرفية: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المؤلف</w:t>
      </w:r>
      <w:proofErr w:type="gramEnd"/>
      <w:r w:rsidRPr="00C8539B">
        <w:rPr>
          <w:rFonts w:ascii="Traditional Arabic" w:eastAsia="Times New Roman" w:hAnsi="Traditional Arabic" w:cs="Traditional Arabic"/>
          <w:color w:val="000000" w:themeColor="text1"/>
          <w:sz w:val="32"/>
          <w:szCs w:val="32"/>
          <w:rtl/>
          <w:lang w:eastAsia="fr-FR"/>
        </w:rPr>
        <w:t>، عنوان الكتاب، عنوان السلسلة ورقمها، (مكان النشر، الناشر، تاريخ النشر)، رقم الصفحة.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معتصم بابكر مصطفى، أيديولوجيا شبكات التواصل الاجتماعي وتشكيل الرأي العام، سلسلة كتاب التنوير 12، ط 1 (السودان، مركز التنوير المعرفي، 2014)، ص 121.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spellStart"/>
      <w:r w:rsidRPr="00C8539B">
        <w:rPr>
          <w:rFonts w:ascii="Traditional Arabic" w:eastAsia="Times New Roman" w:hAnsi="Traditional Arabic" w:cs="Traditional Arabic"/>
          <w:color w:val="000000" w:themeColor="text1"/>
          <w:sz w:val="32"/>
          <w:szCs w:val="32"/>
          <w:lang w:eastAsia="fr-FR"/>
        </w:rPr>
        <w:t>Kyriakos</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Nicolaou</w:t>
      </w:r>
      <w:proofErr w:type="spellEnd"/>
      <w:r w:rsidRPr="00C8539B">
        <w:rPr>
          <w:rFonts w:ascii="Traditional Arabic" w:eastAsia="Times New Roman" w:hAnsi="Traditional Arabic" w:cs="Traditional Arabic"/>
          <w:color w:val="000000" w:themeColor="text1"/>
          <w:sz w:val="32"/>
          <w:szCs w:val="32"/>
          <w:lang w:eastAsia="fr-FR"/>
        </w:rPr>
        <w:t xml:space="preserve">, The </w:t>
      </w:r>
      <w:proofErr w:type="spellStart"/>
      <w:r w:rsidRPr="00C8539B">
        <w:rPr>
          <w:rFonts w:ascii="Traditional Arabic" w:eastAsia="Times New Roman" w:hAnsi="Traditional Arabic" w:cs="Traditional Arabic"/>
          <w:color w:val="000000" w:themeColor="text1"/>
          <w:sz w:val="32"/>
          <w:szCs w:val="32"/>
          <w:lang w:eastAsia="fr-FR"/>
        </w:rPr>
        <w:t>Historical</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Topography</w:t>
      </w:r>
      <w:proofErr w:type="spellEnd"/>
      <w:r w:rsidRPr="00C8539B">
        <w:rPr>
          <w:rFonts w:ascii="Traditional Arabic" w:eastAsia="Times New Roman" w:hAnsi="Traditional Arabic" w:cs="Traditional Arabic"/>
          <w:color w:val="000000" w:themeColor="text1"/>
          <w:sz w:val="32"/>
          <w:szCs w:val="32"/>
          <w:lang w:eastAsia="fr-FR"/>
        </w:rPr>
        <w:t xml:space="preserve"> of </w:t>
      </w:r>
      <w:proofErr w:type="spellStart"/>
      <w:r w:rsidRPr="00C8539B">
        <w:rPr>
          <w:rFonts w:ascii="Traditional Arabic" w:eastAsia="Times New Roman" w:hAnsi="Traditional Arabic" w:cs="Traditional Arabic"/>
          <w:color w:val="000000" w:themeColor="text1"/>
          <w:sz w:val="32"/>
          <w:szCs w:val="32"/>
          <w:lang w:eastAsia="fr-FR"/>
        </w:rPr>
        <w:t>Kition</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Studies</w:t>
      </w:r>
      <w:proofErr w:type="spellEnd"/>
      <w:r w:rsidRPr="00C8539B">
        <w:rPr>
          <w:rFonts w:ascii="Traditional Arabic" w:eastAsia="Times New Roman" w:hAnsi="Traditional Arabic" w:cs="Traditional Arabic"/>
          <w:color w:val="000000" w:themeColor="text1"/>
          <w:sz w:val="32"/>
          <w:szCs w:val="32"/>
          <w:lang w:eastAsia="fr-FR"/>
        </w:rPr>
        <w:t xml:space="preserve"> in </w:t>
      </w:r>
      <w:proofErr w:type="spellStart"/>
      <w:r w:rsidRPr="00C8539B">
        <w:rPr>
          <w:rFonts w:ascii="Traditional Arabic" w:eastAsia="Times New Roman" w:hAnsi="Traditional Arabic" w:cs="Traditional Arabic"/>
          <w:color w:val="000000" w:themeColor="text1"/>
          <w:sz w:val="32"/>
          <w:szCs w:val="32"/>
          <w:lang w:eastAsia="fr-FR"/>
        </w:rPr>
        <w:t>Mediterranean</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Archaeology</w:t>
      </w:r>
      <w:proofErr w:type="spellEnd"/>
      <w:r w:rsidRPr="00C8539B">
        <w:rPr>
          <w:rFonts w:ascii="Traditional Arabic" w:eastAsia="Times New Roman" w:hAnsi="Traditional Arabic" w:cs="Traditional Arabic"/>
          <w:color w:val="000000" w:themeColor="text1"/>
          <w:sz w:val="32"/>
          <w:szCs w:val="32"/>
          <w:lang w:eastAsia="fr-FR"/>
        </w:rPr>
        <w:t xml:space="preserve"> 43 (</w:t>
      </w:r>
      <w:proofErr w:type="spellStart"/>
      <w:r w:rsidRPr="00C8539B">
        <w:rPr>
          <w:rFonts w:ascii="Traditional Arabic" w:eastAsia="Times New Roman" w:hAnsi="Traditional Arabic" w:cs="Traditional Arabic"/>
          <w:color w:val="000000" w:themeColor="text1"/>
          <w:sz w:val="32"/>
          <w:szCs w:val="32"/>
          <w:lang w:eastAsia="fr-FR"/>
        </w:rPr>
        <w:t>Goteborg</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Astrom</w:t>
      </w:r>
      <w:proofErr w:type="spellEnd"/>
      <w:r w:rsidRPr="00C8539B">
        <w:rPr>
          <w:rFonts w:ascii="Traditional Arabic" w:eastAsia="Times New Roman" w:hAnsi="Traditional Arabic" w:cs="Traditional Arabic"/>
          <w:color w:val="000000" w:themeColor="text1"/>
          <w:sz w:val="32"/>
          <w:szCs w:val="32"/>
          <w:lang w:eastAsia="fr-FR"/>
        </w:rPr>
        <w:t>, 1976), 35</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ويُدْرَج</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بالشكل الذي ورد به كتاب لمؤلِّف واحد.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12. </w:t>
      </w:r>
      <w:proofErr w:type="gramStart"/>
      <w:r w:rsidRPr="00C8539B">
        <w:rPr>
          <w:rFonts w:ascii="Traditional Arabic" w:eastAsia="Times New Roman" w:hAnsi="Traditional Arabic" w:cs="Traditional Arabic"/>
          <w:color w:val="000000" w:themeColor="text1"/>
          <w:sz w:val="32"/>
          <w:szCs w:val="32"/>
          <w:rtl/>
          <w:lang w:eastAsia="fr-FR"/>
        </w:rPr>
        <w:t>كتاب</w:t>
      </w:r>
      <w:proofErr w:type="gramEnd"/>
      <w:r w:rsidRPr="00C8539B">
        <w:rPr>
          <w:rFonts w:ascii="Traditional Arabic" w:eastAsia="Times New Roman" w:hAnsi="Traditional Arabic" w:cs="Traditional Arabic"/>
          <w:color w:val="000000" w:themeColor="text1"/>
          <w:sz w:val="32"/>
          <w:szCs w:val="32"/>
          <w:rtl/>
          <w:lang w:eastAsia="fr-FR"/>
        </w:rPr>
        <w:t xml:space="preserve"> إلكتروني: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المؤلف</w:t>
      </w:r>
      <w:proofErr w:type="gramEnd"/>
      <w:r w:rsidRPr="00C8539B">
        <w:rPr>
          <w:rFonts w:ascii="Traditional Arabic" w:eastAsia="Times New Roman" w:hAnsi="Traditional Arabic" w:cs="Traditional Arabic"/>
          <w:color w:val="000000" w:themeColor="text1"/>
          <w:sz w:val="32"/>
          <w:szCs w:val="32"/>
          <w:rtl/>
          <w:lang w:eastAsia="fr-FR"/>
        </w:rPr>
        <w:t>، عنوان الكتاب، (مكان النشر، الناشر، تاريخ النشر)، رقم الصفحة، الرابط (</w:t>
      </w:r>
      <w:r w:rsidRPr="00C8539B">
        <w:rPr>
          <w:rFonts w:ascii="Traditional Arabic" w:eastAsia="Times New Roman" w:hAnsi="Traditional Arabic" w:cs="Traditional Arabic"/>
          <w:color w:val="000000" w:themeColor="text1"/>
          <w:sz w:val="32"/>
          <w:szCs w:val="32"/>
          <w:lang w:eastAsia="fr-FR"/>
        </w:rPr>
        <w:t>URL</w:t>
      </w:r>
      <w:r w:rsidRPr="00C8539B">
        <w:rPr>
          <w:rFonts w:ascii="Traditional Arabic" w:eastAsia="Times New Roman" w:hAnsi="Traditional Arabic" w:cs="Traditional Arabic"/>
          <w:color w:val="000000" w:themeColor="text1"/>
          <w:sz w:val="32"/>
          <w:szCs w:val="32"/>
          <w:rtl/>
          <w:lang w:eastAsia="fr-FR"/>
        </w:rPr>
        <w:t>) أو مُعَرِّف الوثيقة الرقمي (</w:t>
      </w:r>
      <w:r w:rsidRPr="00C8539B">
        <w:rPr>
          <w:rFonts w:ascii="Traditional Arabic" w:eastAsia="Times New Roman" w:hAnsi="Traditional Arabic" w:cs="Traditional Arabic"/>
          <w:color w:val="000000" w:themeColor="text1"/>
          <w:sz w:val="32"/>
          <w:szCs w:val="32"/>
          <w:lang w:eastAsia="fr-FR"/>
        </w:rPr>
        <w:t>DOI</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يكتب الرابط أو </w:t>
      </w:r>
      <w:proofErr w:type="gramStart"/>
      <w:r w:rsidRPr="00C8539B">
        <w:rPr>
          <w:rFonts w:ascii="Traditional Arabic" w:eastAsia="Times New Roman" w:hAnsi="Traditional Arabic" w:cs="Traditional Arabic"/>
          <w:color w:val="000000" w:themeColor="text1"/>
          <w:sz w:val="32"/>
          <w:szCs w:val="32"/>
          <w:rtl/>
          <w:lang w:eastAsia="fr-FR"/>
        </w:rPr>
        <w:t>مُعَرِّف</w:t>
      </w:r>
      <w:proofErr w:type="gramEnd"/>
      <w:r w:rsidRPr="00C8539B">
        <w:rPr>
          <w:rFonts w:ascii="Traditional Arabic" w:eastAsia="Times New Roman" w:hAnsi="Traditional Arabic" w:cs="Traditional Arabic"/>
          <w:color w:val="000000" w:themeColor="text1"/>
          <w:sz w:val="32"/>
          <w:szCs w:val="32"/>
          <w:rtl/>
          <w:lang w:eastAsia="fr-FR"/>
        </w:rPr>
        <w:t xml:space="preserve"> الوثيقة الرقمي مختصرًا بالرجوع إلى مُخْتَصِر الروابط (</w:t>
      </w:r>
      <w:r w:rsidRPr="00C8539B">
        <w:rPr>
          <w:rFonts w:ascii="Traditional Arabic" w:eastAsia="Times New Roman" w:hAnsi="Traditional Arabic" w:cs="Traditional Arabic"/>
          <w:color w:val="000000" w:themeColor="text1"/>
          <w:sz w:val="32"/>
          <w:szCs w:val="32"/>
          <w:lang w:eastAsia="fr-FR"/>
        </w:rPr>
        <w:t>Bitly.</w:t>
      </w:r>
      <w:proofErr w:type="gramStart"/>
      <w:r w:rsidRPr="00C8539B">
        <w:rPr>
          <w:rFonts w:ascii="Traditional Arabic" w:eastAsia="Times New Roman" w:hAnsi="Traditional Arabic" w:cs="Traditional Arabic"/>
          <w:color w:val="000000" w:themeColor="text1"/>
          <w:sz w:val="32"/>
          <w:szCs w:val="32"/>
          <w:lang w:eastAsia="fr-FR"/>
        </w:rPr>
        <w:t>com</w:t>
      </w:r>
      <w:proofErr w:type="gramEnd"/>
      <w:r w:rsidRPr="00C8539B">
        <w:rPr>
          <w:rFonts w:ascii="Traditional Arabic" w:eastAsia="Times New Roman" w:hAnsi="Traditional Arabic" w:cs="Traditional Arabic"/>
          <w:color w:val="000000" w:themeColor="text1"/>
          <w:sz w:val="32"/>
          <w:szCs w:val="32"/>
          <w:rtl/>
          <w:lang w:eastAsia="fr-FR"/>
        </w:rPr>
        <w:t>) أو (</w:t>
      </w:r>
      <w:r w:rsidRPr="00C8539B">
        <w:rPr>
          <w:rFonts w:ascii="Traditional Arabic" w:eastAsia="Times New Roman" w:hAnsi="Traditional Arabic" w:cs="Traditional Arabic"/>
          <w:color w:val="000000" w:themeColor="text1"/>
          <w:sz w:val="32"/>
          <w:szCs w:val="32"/>
          <w:lang w:eastAsia="fr-FR"/>
        </w:rPr>
        <w:t xml:space="preserve">Google URL </w:t>
      </w:r>
      <w:proofErr w:type="spellStart"/>
      <w:r w:rsidRPr="00C8539B">
        <w:rPr>
          <w:rFonts w:ascii="Traditional Arabic" w:eastAsia="Times New Roman" w:hAnsi="Traditional Arabic" w:cs="Traditional Arabic"/>
          <w:color w:val="000000" w:themeColor="text1"/>
          <w:sz w:val="32"/>
          <w:szCs w:val="32"/>
          <w:lang w:eastAsia="fr-FR"/>
        </w:rPr>
        <w:t>Shortener</w:t>
      </w:r>
      <w:proofErr w:type="spellEnd"/>
      <w:r w:rsidRPr="00C8539B">
        <w:rPr>
          <w:rFonts w:ascii="Traditional Arabic" w:eastAsia="Times New Roman" w:hAnsi="Traditional Arabic" w:cs="Traditional Arabic"/>
          <w:color w:val="000000" w:themeColor="text1"/>
          <w:sz w:val="32"/>
          <w:szCs w:val="32"/>
          <w:rtl/>
          <w:lang w:eastAsia="fr-FR"/>
        </w:rPr>
        <w:t>).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حسن عماد مكاوي، تكنولوجيا الاتصال الحديثة في عصر المعلومات، ط 1 (القاهرة، الدار المصرية اللبنانية، 1993)، ص 25</w:t>
      </w:r>
      <w:proofErr w:type="gramStart"/>
      <w:r w:rsidRPr="00C8539B">
        <w:rPr>
          <w:rFonts w:ascii="Traditional Arabic" w:eastAsia="Times New Roman" w:hAnsi="Traditional Arabic" w:cs="Traditional Arabic"/>
          <w:color w:val="000000" w:themeColor="text1"/>
          <w:sz w:val="32"/>
          <w:szCs w:val="32"/>
          <w:rtl/>
          <w:lang w:eastAsia="fr-FR"/>
        </w:rPr>
        <w:t>، </w:t>
      </w:r>
      <w:proofErr w:type="gramEnd"/>
      <w:r w:rsidRPr="00C8539B">
        <w:rPr>
          <w:rFonts w:ascii="Traditional Arabic" w:eastAsia="Times New Roman" w:hAnsi="Traditional Arabic" w:cs="Traditional Arabic"/>
          <w:color w:val="000000" w:themeColor="text1"/>
          <w:sz w:val="32"/>
          <w:szCs w:val="32"/>
          <w:rtl/>
          <w:lang w:eastAsia="fr-FR"/>
        </w:rPr>
        <w:fldChar w:fldCharType="begin"/>
      </w:r>
      <w:r w:rsidRPr="00C8539B">
        <w:rPr>
          <w:rFonts w:ascii="Traditional Arabic" w:eastAsia="Times New Roman" w:hAnsi="Traditional Arabic" w:cs="Traditional Arabic"/>
          <w:color w:val="000000" w:themeColor="text1"/>
          <w:sz w:val="32"/>
          <w:szCs w:val="32"/>
          <w:rtl/>
          <w:lang w:eastAsia="fr-FR"/>
        </w:rPr>
        <w:instrText xml:space="preserve"> </w:instrText>
      </w:r>
      <w:r w:rsidRPr="00C8539B">
        <w:rPr>
          <w:rFonts w:ascii="Traditional Arabic" w:eastAsia="Times New Roman" w:hAnsi="Traditional Arabic" w:cs="Traditional Arabic"/>
          <w:color w:val="000000" w:themeColor="text1"/>
          <w:sz w:val="32"/>
          <w:szCs w:val="32"/>
          <w:lang w:eastAsia="fr-FR"/>
        </w:rPr>
        <w:instrText>HYPERLINK "https://bit.ly/2DaBEgG</w:instrText>
      </w:r>
      <w:r w:rsidRPr="00C8539B">
        <w:rPr>
          <w:rFonts w:ascii="Traditional Arabic" w:eastAsia="Times New Roman" w:hAnsi="Traditional Arabic" w:cs="Traditional Arabic"/>
          <w:color w:val="000000" w:themeColor="text1"/>
          <w:sz w:val="32"/>
          <w:szCs w:val="32"/>
          <w:rtl/>
          <w:lang w:eastAsia="fr-FR"/>
        </w:rPr>
        <w:instrText xml:space="preserve">" </w:instrText>
      </w:r>
      <w:r w:rsidRPr="00C8539B">
        <w:rPr>
          <w:rFonts w:ascii="Traditional Arabic" w:eastAsia="Times New Roman" w:hAnsi="Traditional Arabic" w:cs="Traditional Arabic"/>
          <w:color w:val="000000" w:themeColor="text1"/>
          <w:sz w:val="32"/>
          <w:szCs w:val="32"/>
          <w:rtl/>
          <w:lang w:eastAsia="fr-FR"/>
        </w:rPr>
        <w:fldChar w:fldCharType="separate"/>
      </w:r>
      <w:r w:rsidRPr="009F508D">
        <w:rPr>
          <w:rFonts w:ascii="Traditional Arabic" w:eastAsia="Times New Roman" w:hAnsi="Traditional Arabic" w:cs="Traditional Arabic"/>
          <w:color w:val="000000" w:themeColor="text1"/>
          <w:sz w:val="32"/>
          <w:szCs w:val="32"/>
          <w:lang w:eastAsia="fr-FR"/>
        </w:rPr>
        <w:t>https://bit.ly/2DaBEgG</w:t>
      </w:r>
      <w:r w:rsidRPr="00C8539B">
        <w:rPr>
          <w:rFonts w:ascii="Traditional Arabic" w:eastAsia="Times New Roman" w:hAnsi="Traditional Arabic" w:cs="Traditional Arabic"/>
          <w:color w:val="000000" w:themeColor="text1"/>
          <w:sz w:val="32"/>
          <w:szCs w:val="32"/>
          <w:rtl/>
          <w:lang w:eastAsia="fr-FR"/>
        </w:rPr>
        <w:fldChar w:fldCharType="end"/>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lastRenderedPageBreak/>
        <w:t xml:space="preserve">Claudia </w:t>
      </w:r>
      <w:proofErr w:type="spellStart"/>
      <w:r w:rsidRPr="00C8539B">
        <w:rPr>
          <w:rFonts w:ascii="Traditional Arabic" w:eastAsia="Times New Roman" w:hAnsi="Traditional Arabic" w:cs="Traditional Arabic"/>
          <w:color w:val="000000" w:themeColor="text1"/>
          <w:sz w:val="32"/>
          <w:szCs w:val="32"/>
          <w:lang w:eastAsia="fr-FR"/>
        </w:rPr>
        <w:t>Schwabe</w:t>
      </w:r>
      <w:proofErr w:type="spellEnd"/>
      <w:r w:rsidRPr="00C8539B">
        <w:rPr>
          <w:rFonts w:ascii="Traditional Arabic" w:eastAsia="Times New Roman" w:hAnsi="Traditional Arabic" w:cs="Traditional Arabic"/>
          <w:color w:val="000000" w:themeColor="text1"/>
          <w:sz w:val="32"/>
          <w:szCs w:val="32"/>
          <w:lang w:eastAsia="fr-FR"/>
        </w:rPr>
        <w:t xml:space="preserve">, Ed., The </w:t>
      </w:r>
      <w:proofErr w:type="spellStart"/>
      <w:r w:rsidRPr="00C8539B">
        <w:rPr>
          <w:rFonts w:ascii="Traditional Arabic" w:eastAsia="Times New Roman" w:hAnsi="Traditional Arabic" w:cs="Traditional Arabic"/>
          <w:color w:val="000000" w:themeColor="text1"/>
          <w:sz w:val="32"/>
          <w:szCs w:val="32"/>
          <w:lang w:eastAsia="fr-FR"/>
        </w:rPr>
        <w:t>Fairy</w:t>
      </w:r>
      <w:proofErr w:type="spellEnd"/>
      <w:r w:rsidRPr="00C8539B">
        <w:rPr>
          <w:rFonts w:ascii="Traditional Arabic" w:eastAsia="Times New Roman" w:hAnsi="Traditional Arabic" w:cs="Traditional Arabic"/>
          <w:color w:val="000000" w:themeColor="text1"/>
          <w:sz w:val="32"/>
          <w:szCs w:val="32"/>
          <w:lang w:eastAsia="fr-FR"/>
        </w:rPr>
        <w:t xml:space="preserve"> Tale and </w:t>
      </w:r>
      <w:proofErr w:type="spellStart"/>
      <w:r w:rsidRPr="00C8539B">
        <w:rPr>
          <w:rFonts w:ascii="Traditional Arabic" w:eastAsia="Times New Roman" w:hAnsi="Traditional Arabic" w:cs="Traditional Arabic"/>
          <w:color w:val="000000" w:themeColor="text1"/>
          <w:sz w:val="32"/>
          <w:szCs w:val="32"/>
          <w:lang w:eastAsia="fr-FR"/>
        </w:rPr>
        <w:t>its</w:t>
      </w:r>
      <w:proofErr w:type="spellEnd"/>
      <w:r w:rsidRPr="00C8539B">
        <w:rPr>
          <w:rFonts w:ascii="Traditional Arabic" w:eastAsia="Times New Roman" w:hAnsi="Traditional Arabic" w:cs="Traditional Arabic"/>
          <w:color w:val="000000" w:themeColor="text1"/>
          <w:sz w:val="32"/>
          <w:szCs w:val="32"/>
          <w:lang w:eastAsia="fr-FR"/>
        </w:rPr>
        <w:t xml:space="preserve"> Uses in </w:t>
      </w:r>
      <w:proofErr w:type="spellStart"/>
      <w:r w:rsidRPr="00C8539B">
        <w:rPr>
          <w:rFonts w:ascii="Traditional Arabic" w:eastAsia="Times New Roman" w:hAnsi="Traditional Arabic" w:cs="Traditional Arabic"/>
          <w:color w:val="000000" w:themeColor="text1"/>
          <w:sz w:val="32"/>
          <w:szCs w:val="32"/>
          <w:lang w:eastAsia="fr-FR"/>
        </w:rPr>
        <w:t>Contemporary</w:t>
      </w:r>
      <w:proofErr w:type="spellEnd"/>
      <w:r w:rsidRPr="00C8539B">
        <w:rPr>
          <w:rFonts w:ascii="Traditional Arabic" w:eastAsia="Times New Roman" w:hAnsi="Traditional Arabic" w:cs="Traditional Arabic"/>
          <w:color w:val="000000" w:themeColor="text1"/>
          <w:sz w:val="32"/>
          <w:szCs w:val="32"/>
          <w:lang w:eastAsia="fr-FR"/>
        </w:rPr>
        <w:t xml:space="preserve"> New Media and </w:t>
      </w:r>
      <w:proofErr w:type="spellStart"/>
      <w:r w:rsidRPr="00C8539B">
        <w:rPr>
          <w:rFonts w:ascii="Traditional Arabic" w:eastAsia="Times New Roman" w:hAnsi="Traditional Arabic" w:cs="Traditional Arabic"/>
          <w:color w:val="000000" w:themeColor="text1"/>
          <w:sz w:val="32"/>
          <w:szCs w:val="32"/>
          <w:lang w:eastAsia="fr-FR"/>
        </w:rPr>
        <w:t>Popular</w:t>
      </w:r>
      <w:proofErr w:type="spellEnd"/>
      <w:r w:rsidRPr="00C8539B">
        <w:rPr>
          <w:rFonts w:ascii="Traditional Arabic" w:eastAsia="Times New Roman" w:hAnsi="Traditional Arabic" w:cs="Traditional Arabic"/>
          <w:color w:val="000000" w:themeColor="text1"/>
          <w:sz w:val="32"/>
          <w:szCs w:val="32"/>
          <w:lang w:eastAsia="fr-FR"/>
        </w:rPr>
        <w:t xml:space="preserve"> Culture (Basel: MDPI, 2016), 25</w:t>
      </w:r>
      <w:r w:rsidRPr="00C8539B">
        <w:rPr>
          <w:rFonts w:ascii="Traditional Arabic" w:eastAsia="Times New Roman" w:hAnsi="Traditional Arabic" w:cs="Traditional Arabic"/>
          <w:color w:val="000000" w:themeColor="text1"/>
          <w:sz w:val="32"/>
          <w:szCs w:val="32"/>
          <w:rtl/>
          <w:lang w:eastAsia="fr-FR"/>
        </w:rPr>
        <w:t>, </w:t>
      </w:r>
      <w:hyperlink r:id="rId9" w:history="1">
        <w:r w:rsidRPr="009F508D">
          <w:rPr>
            <w:rFonts w:ascii="Traditional Arabic" w:eastAsia="Times New Roman" w:hAnsi="Traditional Arabic" w:cs="Traditional Arabic"/>
            <w:color w:val="000000" w:themeColor="text1"/>
            <w:sz w:val="32"/>
            <w:szCs w:val="32"/>
            <w:lang w:eastAsia="fr-FR"/>
          </w:rPr>
          <w:t>https://bit.ly/2RKqtR4</w:t>
        </w:r>
        <w:r w:rsidRPr="009F508D">
          <w:rPr>
            <w:rFonts w:ascii="Traditional Arabic" w:eastAsia="Times New Roman" w:hAnsi="Traditional Arabic" w:cs="Traditional Arabic"/>
            <w:color w:val="000000" w:themeColor="text1"/>
            <w:sz w:val="32"/>
            <w:szCs w:val="32"/>
            <w:rtl/>
            <w:lang w:eastAsia="fr-FR"/>
          </w:rPr>
          <w:t>.</w:t>
        </w:r>
      </w:hyperlink>
      <w:r w:rsidRPr="00C8539B">
        <w:rPr>
          <w:rFonts w:ascii="Traditional Arabic" w:eastAsia="Times New Roman" w:hAnsi="Traditional Arabic" w:cs="Traditional Arabic"/>
          <w:color w:val="000000" w:themeColor="text1"/>
          <w:sz w:val="32"/>
          <w:szCs w:val="32"/>
          <w:rtl/>
          <w:lang w:eastAsia="fr-FR"/>
        </w:rPr>
        <w:t>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ويُدْرَج</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بالشكل الذي ورد به كتاب لمؤلف واحد.</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13. فصل من كتاب محرَّر: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الكاتب</w:t>
      </w:r>
      <w:proofErr w:type="gramEnd"/>
      <w:r w:rsidRPr="00C8539B">
        <w:rPr>
          <w:rFonts w:ascii="Traditional Arabic" w:eastAsia="Times New Roman" w:hAnsi="Traditional Arabic" w:cs="Traditional Arabic"/>
          <w:color w:val="000000" w:themeColor="text1"/>
          <w:sz w:val="32"/>
          <w:szCs w:val="32"/>
          <w:rtl/>
          <w:lang w:eastAsia="fr-FR"/>
        </w:rPr>
        <w:t>، "عنوان الفصل"، في عنوان الكتاب، تحرير: اسم المحرر، (مكان النشر، الناشر، تاريخ النشر)، رقم الصفحة.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حسناء حسين، "الجزيرة وتطور </w:t>
      </w:r>
      <w:proofErr w:type="spellStart"/>
      <w:r w:rsidRPr="00C8539B">
        <w:rPr>
          <w:rFonts w:ascii="Traditional Arabic" w:eastAsia="Times New Roman" w:hAnsi="Traditional Arabic" w:cs="Traditional Arabic"/>
          <w:color w:val="000000" w:themeColor="text1"/>
          <w:sz w:val="32"/>
          <w:szCs w:val="32"/>
          <w:rtl/>
          <w:lang w:eastAsia="fr-FR"/>
        </w:rPr>
        <w:t>تمثلات</w:t>
      </w:r>
      <w:proofErr w:type="spellEnd"/>
      <w:r w:rsidRPr="00C8539B">
        <w:rPr>
          <w:rFonts w:ascii="Traditional Arabic" w:eastAsia="Times New Roman" w:hAnsi="Traditional Arabic" w:cs="Traditional Arabic"/>
          <w:color w:val="000000" w:themeColor="text1"/>
          <w:sz w:val="32"/>
          <w:szCs w:val="32"/>
          <w:rtl/>
          <w:lang w:eastAsia="fr-FR"/>
        </w:rPr>
        <w:t xml:space="preserve"> النساء وأدوارهن في المجال العام: دراسة في مضمون برنامجي للنساء فقط ورائدات"، في الجزيرة في عشرين عامًا: أثرها في الإعلام والسياسة </w:t>
      </w:r>
      <w:proofErr w:type="spellStart"/>
      <w:r w:rsidRPr="00C8539B">
        <w:rPr>
          <w:rFonts w:ascii="Traditional Arabic" w:eastAsia="Times New Roman" w:hAnsi="Traditional Arabic" w:cs="Traditional Arabic"/>
          <w:color w:val="000000" w:themeColor="text1"/>
          <w:sz w:val="32"/>
          <w:szCs w:val="32"/>
          <w:rtl/>
          <w:lang w:eastAsia="fr-FR"/>
        </w:rPr>
        <w:t>والأكاديميا</w:t>
      </w:r>
      <w:proofErr w:type="spellEnd"/>
      <w:r w:rsidRPr="00C8539B">
        <w:rPr>
          <w:rFonts w:ascii="Traditional Arabic" w:eastAsia="Times New Roman" w:hAnsi="Traditional Arabic" w:cs="Traditional Arabic"/>
          <w:color w:val="000000" w:themeColor="text1"/>
          <w:sz w:val="32"/>
          <w:szCs w:val="32"/>
          <w:rtl/>
          <w:lang w:eastAsia="fr-FR"/>
        </w:rPr>
        <w:t>، تحرير: عز الدين عبد المولى ونور الدين الميلادي، ط 1 (بيروت، الدار العربية للعلوم ناشرون، 2016)، ص 220.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Sabine Willis, “Made to </w:t>
      </w:r>
      <w:proofErr w:type="spellStart"/>
      <w:r w:rsidRPr="00C8539B">
        <w:rPr>
          <w:rFonts w:ascii="Traditional Arabic" w:eastAsia="Times New Roman" w:hAnsi="Traditional Arabic" w:cs="Traditional Arabic"/>
          <w:color w:val="000000" w:themeColor="text1"/>
          <w:sz w:val="32"/>
          <w:szCs w:val="32"/>
          <w:lang w:eastAsia="fr-FR"/>
        </w:rPr>
        <w:t>be</w:t>
      </w:r>
      <w:proofErr w:type="spellEnd"/>
      <w:r w:rsidRPr="00C8539B">
        <w:rPr>
          <w:rFonts w:ascii="Traditional Arabic" w:eastAsia="Times New Roman" w:hAnsi="Traditional Arabic" w:cs="Traditional Arabic"/>
          <w:color w:val="000000" w:themeColor="text1"/>
          <w:sz w:val="32"/>
          <w:szCs w:val="32"/>
          <w:lang w:eastAsia="fr-FR"/>
        </w:rPr>
        <w:t xml:space="preserve"> Moral: </w:t>
      </w:r>
      <w:proofErr w:type="spellStart"/>
      <w:r w:rsidRPr="00C8539B">
        <w:rPr>
          <w:rFonts w:ascii="Traditional Arabic" w:eastAsia="Times New Roman" w:hAnsi="Traditional Arabic" w:cs="Traditional Arabic"/>
          <w:color w:val="000000" w:themeColor="text1"/>
          <w:sz w:val="32"/>
          <w:szCs w:val="32"/>
          <w:lang w:eastAsia="fr-FR"/>
        </w:rPr>
        <w:t>At</w:t>
      </w:r>
      <w:proofErr w:type="spellEnd"/>
      <w:r w:rsidRPr="00C8539B">
        <w:rPr>
          <w:rFonts w:ascii="Traditional Arabic" w:eastAsia="Times New Roman" w:hAnsi="Traditional Arabic" w:cs="Traditional Arabic"/>
          <w:color w:val="000000" w:themeColor="text1"/>
          <w:sz w:val="32"/>
          <w:szCs w:val="32"/>
          <w:lang w:eastAsia="fr-FR"/>
        </w:rPr>
        <w:t xml:space="preserve"> Parramatta Girls’ </w:t>
      </w:r>
      <w:proofErr w:type="spellStart"/>
      <w:r w:rsidRPr="00C8539B">
        <w:rPr>
          <w:rFonts w:ascii="Traditional Arabic" w:eastAsia="Times New Roman" w:hAnsi="Traditional Arabic" w:cs="Traditional Arabic"/>
          <w:color w:val="000000" w:themeColor="text1"/>
          <w:sz w:val="32"/>
          <w:szCs w:val="32"/>
          <w:lang w:eastAsia="fr-FR"/>
        </w:rPr>
        <w:t>School</w:t>
      </w:r>
      <w:proofErr w:type="spellEnd"/>
      <w:r w:rsidRPr="00C8539B">
        <w:rPr>
          <w:rFonts w:ascii="Traditional Arabic" w:eastAsia="Times New Roman" w:hAnsi="Traditional Arabic" w:cs="Traditional Arabic"/>
          <w:color w:val="000000" w:themeColor="text1"/>
          <w:sz w:val="32"/>
          <w:szCs w:val="32"/>
          <w:lang w:eastAsia="fr-FR"/>
        </w:rPr>
        <w:t xml:space="preserve">, 1898-1923,” in </w:t>
      </w:r>
      <w:proofErr w:type="spellStart"/>
      <w:r w:rsidRPr="00C8539B">
        <w:rPr>
          <w:rFonts w:ascii="Traditional Arabic" w:eastAsia="Times New Roman" w:hAnsi="Traditional Arabic" w:cs="Traditional Arabic"/>
          <w:color w:val="000000" w:themeColor="text1"/>
          <w:sz w:val="32"/>
          <w:szCs w:val="32"/>
          <w:lang w:eastAsia="fr-FR"/>
        </w:rPr>
        <w:t>Twentieth</w:t>
      </w:r>
      <w:proofErr w:type="spellEnd"/>
      <w:r w:rsidRPr="00C8539B">
        <w:rPr>
          <w:rFonts w:ascii="Traditional Arabic" w:eastAsia="Times New Roman" w:hAnsi="Traditional Arabic" w:cs="Traditional Arabic"/>
          <w:color w:val="000000" w:themeColor="text1"/>
          <w:sz w:val="32"/>
          <w:szCs w:val="32"/>
          <w:lang w:eastAsia="fr-FR"/>
        </w:rPr>
        <w:t xml:space="preserve"> Century Sydney: </w:t>
      </w:r>
      <w:proofErr w:type="spellStart"/>
      <w:r w:rsidRPr="00C8539B">
        <w:rPr>
          <w:rFonts w:ascii="Traditional Arabic" w:eastAsia="Times New Roman" w:hAnsi="Traditional Arabic" w:cs="Traditional Arabic"/>
          <w:color w:val="000000" w:themeColor="text1"/>
          <w:sz w:val="32"/>
          <w:szCs w:val="32"/>
          <w:lang w:eastAsia="fr-FR"/>
        </w:rPr>
        <w:t>Studies</w:t>
      </w:r>
      <w:proofErr w:type="spellEnd"/>
      <w:r w:rsidRPr="00C8539B">
        <w:rPr>
          <w:rFonts w:ascii="Traditional Arabic" w:eastAsia="Times New Roman" w:hAnsi="Traditional Arabic" w:cs="Traditional Arabic"/>
          <w:color w:val="000000" w:themeColor="text1"/>
          <w:sz w:val="32"/>
          <w:szCs w:val="32"/>
          <w:lang w:eastAsia="fr-FR"/>
        </w:rPr>
        <w:t xml:space="preserve"> IN </w:t>
      </w:r>
      <w:proofErr w:type="spellStart"/>
      <w:r w:rsidRPr="00C8539B">
        <w:rPr>
          <w:rFonts w:ascii="Traditional Arabic" w:eastAsia="Times New Roman" w:hAnsi="Traditional Arabic" w:cs="Traditional Arabic"/>
          <w:color w:val="000000" w:themeColor="text1"/>
          <w:sz w:val="32"/>
          <w:szCs w:val="32"/>
          <w:lang w:eastAsia="fr-FR"/>
        </w:rPr>
        <w:t>Urban</w:t>
      </w:r>
      <w:proofErr w:type="spellEnd"/>
      <w:r w:rsidRPr="00C8539B">
        <w:rPr>
          <w:rFonts w:ascii="Traditional Arabic" w:eastAsia="Times New Roman" w:hAnsi="Traditional Arabic" w:cs="Traditional Arabic"/>
          <w:color w:val="000000" w:themeColor="text1"/>
          <w:sz w:val="32"/>
          <w:szCs w:val="32"/>
          <w:rtl/>
          <w:lang w:eastAsia="fr-FR"/>
        </w:rPr>
        <w:t xml:space="preserve"> &amp; </w:t>
      </w:r>
      <w:r w:rsidRPr="00C8539B">
        <w:rPr>
          <w:rFonts w:ascii="Traditional Arabic" w:eastAsia="Times New Roman" w:hAnsi="Traditional Arabic" w:cs="Traditional Arabic"/>
          <w:color w:val="000000" w:themeColor="text1"/>
          <w:sz w:val="32"/>
          <w:szCs w:val="32"/>
          <w:lang w:eastAsia="fr-FR"/>
        </w:rPr>
        <w:t xml:space="preserve">Social </w:t>
      </w:r>
      <w:proofErr w:type="spellStart"/>
      <w:r w:rsidRPr="00C8539B">
        <w:rPr>
          <w:rFonts w:ascii="Traditional Arabic" w:eastAsia="Times New Roman" w:hAnsi="Traditional Arabic" w:cs="Traditional Arabic"/>
          <w:color w:val="000000" w:themeColor="text1"/>
          <w:sz w:val="32"/>
          <w:szCs w:val="32"/>
          <w:lang w:eastAsia="fr-FR"/>
        </w:rPr>
        <w:t>History</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ed</w:t>
      </w:r>
      <w:proofErr w:type="spellEnd"/>
      <w:r w:rsidRPr="00C8539B">
        <w:rPr>
          <w:rFonts w:ascii="Traditional Arabic" w:eastAsia="Times New Roman" w:hAnsi="Traditional Arabic" w:cs="Traditional Arabic"/>
          <w:color w:val="000000" w:themeColor="text1"/>
          <w:sz w:val="32"/>
          <w:szCs w:val="32"/>
          <w:lang w:eastAsia="fr-FR"/>
        </w:rPr>
        <w:t xml:space="preserve">. Jill </w:t>
      </w:r>
      <w:proofErr w:type="spellStart"/>
      <w:r w:rsidRPr="00C8539B">
        <w:rPr>
          <w:rFonts w:ascii="Traditional Arabic" w:eastAsia="Times New Roman" w:hAnsi="Traditional Arabic" w:cs="Traditional Arabic"/>
          <w:color w:val="000000" w:themeColor="text1"/>
          <w:sz w:val="32"/>
          <w:szCs w:val="32"/>
          <w:lang w:eastAsia="fr-FR"/>
        </w:rPr>
        <w:t>Roe</w:t>
      </w:r>
      <w:proofErr w:type="spellEnd"/>
      <w:r w:rsidRPr="00C8539B">
        <w:rPr>
          <w:rFonts w:ascii="Traditional Arabic" w:eastAsia="Times New Roman" w:hAnsi="Traditional Arabic" w:cs="Traditional Arabic"/>
          <w:color w:val="000000" w:themeColor="text1"/>
          <w:sz w:val="32"/>
          <w:szCs w:val="32"/>
          <w:lang w:eastAsia="fr-FR"/>
        </w:rPr>
        <w:t xml:space="preserve"> (Sydney: Hale</w:t>
      </w:r>
      <w:r w:rsidRPr="00C8539B">
        <w:rPr>
          <w:rFonts w:ascii="Traditional Arabic" w:eastAsia="Times New Roman" w:hAnsi="Traditional Arabic" w:cs="Traditional Arabic"/>
          <w:color w:val="000000" w:themeColor="text1"/>
          <w:sz w:val="32"/>
          <w:szCs w:val="32"/>
          <w:rtl/>
          <w:lang w:eastAsia="fr-FR"/>
        </w:rPr>
        <w:t xml:space="preserve"> &amp; </w:t>
      </w:r>
      <w:proofErr w:type="spellStart"/>
      <w:r w:rsidRPr="00C8539B">
        <w:rPr>
          <w:rFonts w:ascii="Traditional Arabic" w:eastAsia="Times New Roman" w:hAnsi="Traditional Arabic" w:cs="Traditional Arabic"/>
          <w:color w:val="000000" w:themeColor="text1"/>
          <w:sz w:val="32"/>
          <w:szCs w:val="32"/>
          <w:lang w:eastAsia="fr-FR"/>
        </w:rPr>
        <w:t>Iremonger</w:t>
      </w:r>
      <w:proofErr w:type="spellEnd"/>
      <w:r w:rsidRPr="00C8539B">
        <w:rPr>
          <w:rFonts w:ascii="Traditional Arabic" w:eastAsia="Times New Roman" w:hAnsi="Traditional Arabic" w:cs="Traditional Arabic"/>
          <w:color w:val="000000" w:themeColor="text1"/>
          <w:sz w:val="32"/>
          <w:szCs w:val="32"/>
          <w:lang w:eastAsia="fr-FR"/>
        </w:rPr>
        <w:t>, 1980), 180</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ويُدْرَج</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بالشكل الذي ورد به كتاب لمؤلِّف واحد.</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14. </w:t>
      </w:r>
      <w:proofErr w:type="gramStart"/>
      <w:r w:rsidRPr="00C8539B">
        <w:rPr>
          <w:rFonts w:ascii="Traditional Arabic" w:eastAsia="Times New Roman" w:hAnsi="Traditional Arabic" w:cs="Traditional Arabic"/>
          <w:color w:val="000000" w:themeColor="text1"/>
          <w:sz w:val="32"/>
          <w:szCs w:val="32"/>
          <w:rtl/>
          <w:lang w:eastAsia="fr-FR"/>
        </w:rPr>
        <w:t>محرر</w:t>
      </w:r>
      <w:proofErr w:type="gramEnd"/>
      <w:r w:rsidRPr="00C8539B">
        <w:rPr>
          <w:rFonts w:ascii="Traditional Arabic" w:eastAsia="Times New Roman" w:hAnsi="Traditional Arabic" w:cs="Traditional Arabic"/>
          <w:color w:val="000000" w:themeColor="text1"/>
          <w:sz w:val="32"/>
          <w:szCs w:val="32"/>
          <w:rtl/>
          <w:lang w:eastAsia="fr-FR"/>
        </w:rPr>
        <w:t xml:space="preserve"> مقدمة الكتاب:</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كاتب</w:t>
      </w:r>
      <w:proofErr w:type="gramEnd"/>
      <w:r w:rsidRPr="00C8539B">
        <w:rPr>
          <w:rFonts w:ascii="Traditional Arabic" w:eastAsia="Times New Roman" w:hAnsi="Traditional Arabic" w:cs="Traditional Arabic"/>
          <w:color w:val="000000" w:themeColor="text1"/>
          <w:sz w:val="32"/>
          <w:szCs w:val="32"/>
          <w:rtl/>
          <w:lang w:eastAsia="fr-FR"/>
        </w:rPr>
        <w:t xml:space="preserve"> المقدمة، عنوان الكتاب، اسم الكاتب، (مكان النشر، درا النشر، تاريخ النشر)، رقم الصفحة.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الوليد آدم </w:t>
      </w:r>
      <w:proofErr w:type="spellStart"/>
      <w:r w:rsidRPr="00C8539B">
        <w:rPr>
          <w:rFonts w:ascii="Traditional Arabic" w:eastAsia="Times New Roman" w:hAnsi="Traditional Arabic" w:cs="Traditional Arabic"/>
          <w:color w:val="000000" w:themeColor="text1"/>
          <w:sz w:val="32"/>
          <w:szCs w:val="32"/>
          <w:rtl/>
          <w:lang w:eastAsia="fr-FR"/>
        </w:rPr>
        <w:t>مابدو</w:t>
      </w:r>
      <w:proofErr w:type="spellEnd"/>
      <w:r w:rsidRPr="00C8539B">
        <w:rPr>
          <w:rFonts w:ascii="Traditional Arabic" w:eastAsia="Times New Roman" w:hAnsi="Traditional Arabic" w:cs="Traditional Arabic"/>
          <w:color w:val="000000" w:themeColor="text1"/>
          <w:sz w:val="32"/>
          <w:szCs w:val="32"/>
          <w:rtl/>
          <w:lang w:eastAsia="fr-FR"/>
        </w:rPr>
        <w:t xml:space="preserve">، مقدمة لـ حروب الترابي الشيخ حسن: سياسي محترف أم مفكر إسلامي؟، صديقي </w:t>
      </w:r>
      <w:proofErr w:type="spellStart"/>
      <w:r w:rsidRPr="00C8539B">
        <w:rPr>
          <w:rFonts w:ascii="Traditional Arabic" w:eastAsia="Times New Roman" w:hAnsi="Traditional Arabic" w:cs="Traditional Arabic"/>
          <w:color w:val="000000" w:themeColor="text1"/>
          <w:sz w:val="32"/>
          <w:szCs w:val="32"/>
          <w:rtl/>
          <w:lang w:eastAsia="fr-FR"/>
        </w:rPr>
        <w:t>محيسي</w:t>
      </w:r>
      <w:proofErr w:type="spellEnd"/>
      <w:r w:rsidRPr="00C8539B">
        <w:rPr>
          <w:rFonts w:ascii="Traditional Arabic" w:eastAsia="Times New Roman" w:hAnsi="Traditional Arabic" w:cs="Traditional Arabic"/>
          <w:color w:val="000000" w:themeColor="text1"/>
          <w:sz w:val="32"/>
          <w:szCs w:val="32"/>
          <w:rtl/>
          <w:lang w:eastAsia="fr-FR"/>
        </w:rPr>
        <w:t>، ط 1 (القاهرة، الحضارة للنشر، 2016)، ص 7.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William Trevor, introduction to </w:t>
      </w:r>
      <w:proofErr w:type="spellStart"/>
      <w:r w:rsidRPr="00C8539B">
        <w:rPr>
          <w:rFonts w:ascii="Traditional Arabic" w:eastAsia="Times New Roman" w:hAnsi="Traditional Arabic" w:cs="Traditional Arabic"/>
          <w:color w:val="000000" w:themeColor="text1"/>
          <w:sz w:val="32"/>
          <w:szCs w:val="32"/>
          <w:lang w:eastAsia="fr-FR"/>
        </w:rPr>
        <w:t>Pride</w:t>
      </w:r>
      <w:proofErr w:type="spellEnd"/>
      <w:r w:rsidRPr="00C8539B">
        <w:rPr>
          <w:rFonts w:ascii="Traditional Arabic" w:eastAsia="Times New Roman" w:hAnsi="Traditional Arabic" w:cs="Traditional Arabic"/>
          <w:color w:val="000000" w:themeColor="text1"/>
          <w:sz w:val="32"/>
          <w:szCs w:val="32"/>
          <w:lang w:eastAsia="fr-FR"/>
        </w:rPr>
        <w:t xml:space="preserve"> and </w:t>
      </w:r>
      <w:proofErr w:type="spellStart"/>
      <w:r w:rsidRPr="00C8539B">
        <w:rPr>
          <w:rFonts w:ascii="Traditional Arabic" w:eastAsia="Times New Roman" w:hAnsi="Traditional Arabic" w:cs="Traditional Arabic"/>
          <w:color w:val="000000" w:themeColor="text1"/>
          <w:sz w:val="32"/>
          <w:szCs w:val="32"/>
          <w:lang w:eastAsia="fr-FR"/>
        </w:rPr>
        <w:t>Prejudice</w:t>
      </w:r>
      <w:proofErr w:type="spellEnd"/>
      <w:r w:rsidRPr="00C8539B">
        <w:rPr>
          <w:rFonts w:ascii="Traditional Arabic" w:eastAsia="Times New Roman" w:hAnsi="Traditional Arabic" w:cs="Traditional Arabic"/>
          <w:color w:val="000000" w:themeColor="text1"/>
          <w:sz w:val="32"/>
          <w:szCs w:val="32"/>
          <w:lang w:eastAsia="fr-FR"/>
        </w:rPr>
        <w:t xml:space="preserve">, by Jane Austen (Oxford: Oxford </w:t>
      </w:r>
      <w:proofErr w:type="spellStart"/>
      <w:r w:rsidRPr="00C8539B">
        <w:rPr>
          <w:rFonts w:ascii="Traditional Arabic" w:eastAsia="Times New Roman" w:hAnsi="Traditional Arabic" w:cs="Traditional Arabic"/>
          <w:color w:val="000000" w:themeColor="text1"/>
          <w:sz w:val="32"/>
          <w:szCs w:val="32"/>
          <w:lang w:eastAsia="fr-FR"/>
        </w:rPr>
        <w:t>University</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Press</w:t>
      </w:r>
      <w:proofErr w:type="spellEnd"/>
      <w:r w:rsidRPr="00C8539B">
        <w:rPr>
          <w:rFonts w:ascii="Traditional Arabic" w:eastAsia="Times New Roman" w:hAnsi="Traditional Arabic" w:cs="Traditional Arabic"/>
          <w:color w:val="000000" w:themeColor="text1"/>
          <w:sz w:val="32"/>
          <w:szCs w:val="32"/>
          <w:lang w:eastAsia="fr-FR"/>
        </w:rPr>
        <w:t>, 1999), vi</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ويدرج</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بالشكل الذي ورد به كتاب لمؤلِّف واحد.</w:t>
      </w:r>
    </w:p>
    <w:p w:rsidR="00C8539B" w:rsidRPr="00C8539B" w:rsidRDefault="00C8539B" w:rsidP="006D7BE9">
      <w:pPr>
        <w:shd w:val="clear" w:color="auto" w:fill="FFFFFF"/>
        <w:bidi/>
        <w:spacing w:before="150" w:after="150" w:line="240" w:lineRule="auto"/>
        <w:outlineLvl w:val="3"/>
        <w:rPr>
          <w:rFonts w:ascii="Traditional Arabic" w:eastAsia="Times New Roman" w:hAnsi="Traditional Arabic" w:cs="Traditional Arabic"/>
          <w:b/>
          <w:bCs/>
          <w:color w:val="000000" w:themeColor="text1"/>
          <w:sz w:val="32"/>
          <w:szCs w:val="32"/>
          <w:rtl/>
          <w:lang w:eastAsia="fr-FR"/>
        </w:rPr>
      </w:pPr>
      <w:r w:rsidRPr="00C8539B">
        <w:rPr>
          <w:rFonts w:ascii="Traditional Arabic" w:eastAsia="Times New Roman" w:hAnsi="Traditional Arabic" w:cs="Traditional Arabic"/>
          <w:b/>
          <w:bCs/>
          <w:color w:val="000000" w:themeColor="text1"/>
          <w:sz w:val="32"/>
          <w:szCs w:val="32"/>
          <w:rtl/>
          <w:lang w:eastAsia="fr-FR"/>
        </w:rPr>
        <w:lastRenderedPageBreak/>
        <w:t xml:space="preserve">ثانيًا: </w:t>
      </w:r>
      <w:proofErr w:type="gramStart"/>
      <w:r w:rsidRPr="00C8539B">
        <w:rPr>
          <w:rFonts w:ascii="Traditional Arabic" w:eastAsia="Times New Roman" w:hAnsi="Traditional Arabic" w:cs="Traditional Arabic"/>
          <w:b/>
          <w:bCs/>
          <w:color w:val="000000" w:themeColor="text1"/>
          <w:sz w:val="32"/>
          <w:szCs w:val="32"/>
          <w:rtl/>
          <w:lang w:eastAsia="fr-FR"/>
        </w:rPr>
        <w:t>الرسائل</w:t>
      </w:r>
      <w:proofErr w:type="gramEnd"/>
      <w:r w:rsidRPr="00C8539B">
        <w:rPr>
          <w:rFonts w:ascii="Traditional Arabic" w:eastAsia="Times New Roman" w:hAnsi="Traditional Arabic" w:cs="Traditional Arabic"/>
          <w:b/>
          <w:bCs/>
          <w:color w:val="000000" w:themeColor="text1"/>
          <w:sz w:val="32"/>
          <w:szCs w:val="32"/>
          <w:rtl/>
          <w:lang w:eastAsia="fr-FR"/>
        </w:rPr>
        <w:t xml:space="preserve"> الجامعية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اسم المؤلف، عنوان الرسالة أو الأطروحة، (نوعها: رسالة ماجستير أو أطروحة دكتوراه، اسم الجامعة، تاريخ الإجازة أو النشر)، رقم الصفحة (إذا كانت الرسالة أو الأطروحة منشورة على الإنترنت يوثق رابطها في نهاية الإحالة).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فاطمة</w:t>
      </w:r>
      <w:proofErr w:type="gramEnd"/>
      <w:r w:rsidRPr="00C8539B">
        <w:rPr>
          <w:rFonts w:ascii="Traditional Arabic" w:eastAsia="Times New Roman" w:hAnsi="Traditional Arabic" w:cs="Traditional Arabic"/>
          <w:color w:val="000000" w:themeColor="text1"/>
          <w:sz w:val="32"/>
          <w:szCs w:val="32"/>
          <w:rtl/>
          <w:lang w:eastAsia="fr-FR"/>
        </w:rPr>
        <w:t xml:space="preserve"> الزهراء السيد، تقنيات توثيق المعلومات الصحفية في الصحافة المصرية (رسالة ماجستير، جامعة القاهرة، 2011)، ص 83.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Neville Douglas </w:t>
      </w:r>
      <w:proofErr w:type="spellStart"/>
      <w:r w:rsidRPr="00C8539B">
        <w:rPr>
          <w:rFonts w:ascii="Traditional Arabic" w:eastAsia="Times New Roman" w:hAnsi="Traditional Arabic" w:cs="Traditional Arabic"/>
          <w:color w:val="000000" w:themeColor="text1"/>
          <w:sz w:val="32"/>
          <w:szCs w:val="32"/>
          <w:lang w:eastAsia="fr-FR"/>
        </w:rPr>
        <w:t>Buch</w:t>
      </w:r>
      <w:proofErr w:type="spellEnd"/>
      <w:r w:rsidRPr="00C8539B">
        <w:rPr>
          <w:rFonts w:ascii="Traditional Arabic" w:eastAsia="Times New Roman" w:hAnsi="Traditional Arabic" w:cs="Traditional Arabic"/>
          <w:color w:val="000000" w:themeColor="text1"/>
          <w:sz w:val="32"/>
          <w:szCs w:val="32"/>
          <w:lang w:eastAsia="fr-FR"/>
        </w:rPr>
        <w:t xml:space="preserve">, “American Influence on </w:t>
      </w:r>
      <w:proofErr w:type="spellStart"/>
      <w:r w:rsidRPr="00C8539B">
        <w:rPr>
          <w:rFonts w:ascii="Traditional Arabic" w:eastAsia="Times New Roman" w:hAnsi="Traditional Arabic" w:cs="Traditional Arabic"/>
          <w:color w:val="000000" w:themeColor="text1"/>
          <w:sz w:val="32"/>
          <w:szCs w:val="32"/>
          <w:lang w:eastAsia="fr-FR"/>
        </w:rPr>
        <w:t>Protestantism</w:t>
      </w:r>
      <w:proofErr w:type="spellEnd"/>
      <w:r w:rsidRPr="00C8539B">
        <w:rPr>
          <w:rFonts w:ascii="Traditional Arabic" w:eastAsia="Times New Roman" w:hAnsi="Traditional Arabic" w:cs="Traditional Arabic"/>
          <w:color w:val="000000" w:themeColor="text1"/>
          <w:sz w:val="32"/>
          <w:szCs w:val="32"/>
          <w:lang w:eastAsia="fr-FR"/>
        </w:rPr>
        <w:t xml:space="preserve"> in Queensland </w:t>
      </w:r>
      <w:proofErr w:type="spellStart"/>
      <w:r w:rsidRPr="00C8539B">
        <w:rPr>
          <w:rFonts w:ascii="Traditional Arabic" w:eastAsia="Times New Roman" w:hAnsi="Traditional Arabic" w:cs="Traditional Arabic"/>
          <w:color w:val="000000" w:themeColor="text1"/>
          <w:sz w:val="32"/>
          <w:szCs w:val="32"/>
          <w:lang w:eastAsia="fr-FR"/>
        </w:rPr>
        <w:t>since</w:t>
      </w:r>
      <w:proofErr w:type="spellEnd"/>
      <w:r w:rsidRPr="00C8539B">
        <w:rPr>
          <w:rFonts w:ascii="Traditional Arabic" w:eastAsia="Times New Roman" w:hAnsi="Traditional Arabic" w:cs="Traditional Arabic"/>
          <w:color w:val="000000" w:themeColor="text1"/>
          <w:sz w:val="32"/>
          <w:szCs w:val="32"/>
          <w:lang w:eastAsia="fr-FR"/>
        </w:rPr>
        <w:t xml:space="preserve"> 1945” (</w:t>
      </w:r>
      <w:proofErr w:type="spellStart"/>
      <w:r w:rsidRPr="00C8539B">
        <w:rPr>
          <w:rFonts w:ascii="Traditional Arabic" w:eastAsia="Times New Roman" w:hAnsi="Traditional Arabic" w:cs="Traditional Arabic"/>
          <w:color w:val="000000" w:themeColor="text1"/>
          <w:sz w:val="32"/>
          <w:szCs w:val="32"/>
          <w:lang w:eastAsia="fr-FR"/>
        </w:rPr>
        <w:t>PhD</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thesis</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University</w:t>
      </w:r>
      <w:proofErr w:type="spellEnd"/>
      <w:r w:rsidRPr="00C8539B">
        <w:rPr>
          <w:rFonts w:ascii="Traditional Arabic" w:eastAsia="Times New Roman" w:hAnsi="Traditional Arabic" w:cs="Traditional Arabic"/>
          <w:color w:val="000000" w:themeColor="text1"/>
          <w:sz w:val="32"/>
          <w:szCs w:val="32"/>
          <w:lang w:eastAsia="fr-FR"/>
        </w:rPr>
        <w:t xml:space="preserve"> of Queensland, 1994), 42</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وتَرِد </w:t>
      </w:r>
      <w:proofErr w:type="gramStart"/>
      <w:r w:rsidRPr="00C8539B">
        <w:rPr>
          <w:rFonts w:ascii="Traditional Arabic" w:eastAsia="Times New Roman" w:hAnsi="Traditional Arabic" w:cs="Traditional Arabic"/>
          <w:color w:val="000000" w:themeColor="text1"/>
          <w:sz w:val="32"/>
          <w:szCs w:val="32"/>
          <w:rtl/>
          <w:lang w:eastAsia="fr-FR"/>
        </w:rPr>
        <w:t>في</w:t>
      </w:r>
      <w:proofErr w:type="gramEnd"/>
      <w:r w:rsidRPr="00C8539B">
        <w:rPr>
          <w:rFonts w:ascii="Traditional Arabic" w:eastAsia="Times New Roman" w:hAnsi="Traditional Arabic" w:cs="Traditional Arabic"/>
          <w:color w:val="000000" w:themeColor="text1"/>
          <w:sz w:val="32"/>
          <w:szCs w:val="32"/>
          <w:rtl/>
          <w:lang w:eastAsia="fr-FR"/>
        </w:rPr>
        <w:t xml:space="preserve"> "قائمة المراجع" على هذا النحو: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السيد، </w:t>
      </w:r>
      <w:proofErr w:type="gramStart"/>
      <w:r w:rsidRPr="00C8539B">
        <w:rPr>
          <w:rFonts w:ascii="Traditional Arabic" w:eastAsia="Times New Roman" w:hAnsi="Traditional Arabic" w:cs="Traditional Arabic"/>
          <w:color w:val="000000" w:themeColor="text1"/>
          <w:sz w:val="32"/>
          <w:szCs w:val="32"/>
          <w:rtl/>
          <w:lang w:eastAsia="fr-FR"/>
        </w:rPr>
        <w:t>فاطمة</w:t>
      </w:r>
      <w:proofErr w:type="gramEnd"/>
      <w:r w:rsidRPr="00C8539B">
        <w:rPr>
          <w:rFonts w:ascii="Traditional Arabic" w:eastAsia="Times New Roman" w:hAnsi="Traditional Arabic" w:cs="Traditional Arabic"/>
          <w:color w:val="000000" w:themeColor="text1"/>
          <w:sz w:val="32"/>
          <w:szCs w:val="32"/>
          <w:rtl/>
          <w:lang w:eastAsia="fr-FR"/>
        </w:rPr>
        <w:t xml:space="preserve"> الزهراء. تقنيات توثيق المعلومات الصحفية في الصحافة المصرية. </w:t>
      </w:r>
      <w:proofErr w:type="gramStart"/>
      <w:r w:rsidRPr="00C8539B">
        <w:rPr>
          <w:rFonts w:ascii="Traditional Arabic" w:eastAsia="Times New Roman" w:hAnsi="Traditional Arabic" w:cs="Traditional Arabic"/>
          <w:color w:val="000000" w:themeColor="text1"/>
          <w:sz w:val="32"/>
          <w:szCs w:val="32"/>
          <w:rtl/>
          <w:lang w:eastAsia="fr-FR"/>
        </w:rPr>
        <w:t>رسالة</w:t>
      </w:r>
      <w:proofErr w:type="gramEnd"/>
      <w:r w:rsidRPr="00C8539B">
        <w:rPr>
          <w:rFonts w:ascii="Traditional Arabic" w:eastAsia="Times New Roman" w:hAnsi="Traditional Arabic" w:cs="Traditional Arabic"/>
          <w:color w:val="000000" w:themeColor="text1"/>
          <w:sz w:val="32"/>
          <w:szCs w:val="32"/>
          <w:rtl/>
          <w:lang w:eastAsia="fr-FR"/>
        </w:rPr>
        <w:t xml:space="preserve"> ماجستير، جامعة القاهرة، 2011.</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spellStart"/>
      <w:r w:rsidRPr="00C8539B">
        <w:rPr>
          <w:rFonts w:ascii="Traditional Arabic" w:eastAsia="Times New Roman" w:hAnsi="Traditional Arabic" w:cs="Traditional Arabic"/>
          <w:color w:val="000000" w:themeColor="text1"/>
          <w:sz w:val="32"/>
          <w:szCs w:val="32"/>
          <w:lang w:eastAsia="fr-FR"/>
        </w:rPr>
        <w:t>Buch</w:t>
      </w:r>
      <w:proofErr w:type="spellEnd"/>
      <w:r w:rsidRPr="00C8539B">
        <w:rPr>
          <w:rFonts w:ascii="Traditional Arabic" w:eastAsia="Times New Roman" w:hAnsi="Traditional Arabic" w:cs="Traditional Arabic"/>
          <w:color w:val="000000" w:themeColor="text1"/>
          <w:sz w:val="32"/>
          <w:szCs w:val="32"/>
          <w:lang w:eastAsia="fr-FR"/>
        </w:rPr>
        <w:t xml:space="preserve">, Neville Douglas. “American Influence on </w:t>
      </w:r>
      <w:proofErr w:type="spellStart"/>
      <w:r w:rsidRPr="00C8539B">
        <w:rPr>
          <w:rFonts w:ascii="Traditional Arabic" w:eastAsia="Times New Roman" w:hAnsi="Traditional Arabic" w:cs="Traditional Arabic"/>
          <w:color w:val="000000" w:themeColor="text1"/>
          <w:sz w:val="32"/>
          <w:szCs w:val="32"/>
          <w:lang w:eastAsia="fr-FR"/>
        </w:rPr>
        <w:t>Protestantism</w:t>
      </w:r>
      <w:proofErr w:type="spellEnd"/>
      <w:r w:rsidRPr="00C8539B">
        <w:rPr>
          <w:rFonts w:ascii="Traditional Arabic" w:eastAsia="Times New Roman" w:hAnsi="Traditional Arabic" w:cs="Traditional Arabic"/>
          <w:color w:val="000000" w:themeColor="text1"/>
          <w:sz w:val="32"/>
          <w:szCs w:val="32"/>
          <w:lang w:eastAsia="fr-FR"/>
        </w:rPr>
        <w:t xml:space="preserve"> in Queensland </w:t>
      </w:r>
      <w:proofErr w:type="spellStart"/>
      <w:r w:rsidRPr="00C8539B">
        <w:rPr>
          <w:rFonts w:ascii="Traditional Arabic" w:eastAsia="Times New Roman" w:hAnsi="Traditional Arabic" w:cs="Traditional Arabic"/>
          <w:color w:val="000000" w:themeColor="text1"/>
          <w:sz w:val="32"/>
          <w:szCs w:val="32"/>
          <w:lang w:eastAsia="fr-FR"/>
        </w:rPr>
        <w:t>since</w:t>
      </w:r>
      <w:proofErr w:type="spellEnd"/>
      <w:r w:rsidRPr="00C8539B">
        <w:rPr>
          <w:rFonts w:ascii="Traditional Arabic" w:eastAsia="Times New Roman" w:hAnsi="Traditional Arabic" w:cs="Traditional Arabic"/>
          <w:color w:val="000000" w:themeColor="text1"/>
          <w:sz w:val="32"/>
          <w:szCs w:val="32"/>
          <w:lang w:eastAsia="fr-FR"/>
        </w:rPr>
        <w:t xml:space="preserve"> 1945.” </w:t>
      </w:r>
      <w:proofErr w:type="spellStart"/>
      <w:r w:rsidRPr="00C8539B">
        <w:rPr>
          <w:rFonts w:ascii="Traditional Arabic" w:eastAsia="Times New Roman" w:hAnsi="Traditional Arabic" w:cs="Traditional Arabic"/>
          <w:color w:val="000000" w:themeColor="text1"/>
          <w:sz w:val="32"/>
          <w:szCs w:val="32"/>
          <w:lang w:eastAsia="fr-FR"/>
        </w:rPr>
        <w:t>PhD</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thesis</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University</w:t>
      </w:r>
      <w:proofErr w:type="spellEnd"/>
      <w:r w:rsidRPr="00C8539B">
        <w:rPr>
          <w:rFonts w:ascii="Traditional Arabic" w:eastAsia="Times New Roman" w:hAnsi="Traditional Arabic" w:cs="Traditional Arabic"/>
          <w:color w:val="000000" w:themeColor="text1"/>
          <w:sz w:val="32"/>
          <w:szCs w:val="32"/>
          <w:lang w:eastAsia="fr-FR"/>
        </w:rPr>
        <w:t xml:space="preserve"> of Queensland, 1994</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before="150" w:after="150" w:line="240" w:lineRule="auto"/>
        <w:outlineLvl w:val="3"/>
        <w:rPr>
          <w:rFonts w:ascii="Traditional Arabic" w:eastAsia="Times New Roman" w:hAnsi="Traditional Arabic" w:cs="Traditional Arabic"/>
          <w:b/>
          <w:bCs/>
          <w:color w:val="000000" w:themeColor="text1"/>
          <w:sz w:val="32"/>
          <w:szCs w:val="32"/>
          <w:rtl/>
          <w:lang w:eastAsia="fr-FR"/>
        </w:rPr>
      </w:pPr>
      <w:r w:rsidRPr="00C8539B">
        <w:rPr>
          <w:rFonts w:ascii="Traditional Arabic" w:eastAsia="Times New Roman" w:hAnsi="Traditional Arabic" w:cs="Traditional Arabic"/>
          <w:b/>
          <w:bCs/>
          <w:color w:val="000000" w:themeColor="text1"/>
          <w:sz w:val="32"/>
          <w:szCs w:val="32"/>
          <w:rtl/>
          <w:lang w:eastAsia="fr-FR"/>
        </w:rPr>
        <w:t xml:space="preserve">ثالثًا: </w:t>
      </w:r>
      <w:proofErr w:type="gramStart"/>
      <w:r w:rsidRPr="00C8539B">
        <w:rPr>
          <w:rFonts w:ascii="Traditional Arabic" w:eastAsia="Times New Roman" w:hAnsi="Traditional Arabic" w:cs="Traditional Arabic"/>
          <w:b/>
          <w:bCs/>
          <w:color w:val="000000" w:themeColor="text1"/>
          <w:sz w:val="32"/>
          <w:szCs w:val="32"/>
          <w:rtl/>
          <w:lang w:eastAsia="fr-FR"/>
        </w:rPr>
        <w:t>الوثائق</w:t>
      </w:r>
      <w:proofErr w:type="gramEnd"/>
      <w:r w:rsidRPr="00C8539B">
        <w:rPr>
          <w:rFonts w:ascii="Traditional Arabic" w:eastAsia="Times New Roman" w:hAnsi="Traditional Arabic" w:cs="Traditional Arabic"/>
          <w:b/>
          <w:bCs/>
          <w:color w:val="000000" w:themeColor="text1"/>
          <w:sz w:val="32"/>
          <w:szCs w:val="32"/>
          <w:rtl/>
          <w:lang w:eastAsia="fr-FR"/>
        </w:rPr>
        <w:t xml:space="preserve"> الرسمية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وثائق حكومية أو </w:t>
      </w:r>
      <w:proofErr w:type="gramStart"/>
      <w:r w:rsidRPr="00C8539B">
        <w:rPr>
          <w:rFonts w:ascii="Traditional Arabic" w:eastAsia="Times New Roman" w:hAnsi="Traditional Arabic" w:cs="Traditional Arabic"/>
          <w:color w:val="000000" w:themeColor="text1"/>
          <w:sz w:val="32"/>
          <w:szCs w:val="32"/>
          <w:rtl/>
          <w:lang w:eastAsia="fr-FR"/>
        </w:rPr>
        <w:t>تقارير</w:t>
      </w:r>
      <w:proofErr w:type="gramEnd"/>
      <w:r w:rsidRPr="00C8539B">
        <w:rPr>
          <w:rFonts w:ascii="Traditional Arabic" w:eastAsia="Times New Roman" w:hAnsi="Traditional Arabic" w:cs="Traditional Arabic"/>
          <w:color w:val="000000" w:themeColor="text1"/>
          <w:sz w:val="32"/>
          <w:szCs w:val="32"/>
          <w:rtl/>
          <w:lang w:eastAsia="fr-FR"/>
        </w:rPr>
        <w:t xml:space="preserve"> منظمات حكومية وغير حكومية.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المنظمة</w:t>
      </w:r>
      <w:proofErr w:type="gramEnd"/>
      <w:r w:rsidRPr="00C8539B">
        <w:rPr>
          <w:rFonts w:ascii="Traditional Arabic" w:eastAsia="Times New Roman" w:hAnsi="Traditional Arabic" w:cs="Traditional Arabic"/>
          <w:color w:val="000000" w:themeColor="text1"/>
          <w:sz w:val="32"/>
          <w:szCs w:val="32"/>
          <w:rtl/>
          <w:lang w:eastAsia="fr-FR"/>
        </w:rPr>
        <w:t xml:space="preserve"> أو الجهة الحكومية، "عنوان الوثيقة"، رقمها التسلسلي، (مكان النشر: تاريخ النشر)، رقم الصفحة.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منظمة العفو الدولية، "حالة حقوق الإنسان في العالم</w:t>
      </w:r>
      <w:proofErr w:type="gramStart"/>
      <w:r w:rsidRPr="00C8539B">
        <w:rPr>
          <w:rFonts w:ascii="Traditional Arabic" w:eastAsia="Times New Roman" w:hAnsi="Traditional Arabic" w:cs="Traditional Arabic"/>
          <w:color w:val="000000" w:themeColor="text1"/>
          <w:sz w:val="32"/>
          <w:szCs w:val="32"/>
          <w:rtl/>
          <w:lang w:eastAsia="fr-FR"/>
        </w:rPr>
        <w:t>،"</w:t>
      </w:r>
      <w:proofErr w:type="gramEnd"/>
      <w:r w:rsidRPr="00C8539B">
        <w:rPr>
          <w:rFonts w:ascii="Traditional Arabic" w:eastAsia="Times New Roman" w:hAnsi="Traditional Arabic" w:cs="Traditional Arabic"/>
          <w:color w:val="000000" w:themeColor="text1"/>
          <w:sz w:val="32"/>
          <w:szCs w:val="32"/>
          <w:rtl/>
          <w:lang w:eastAsia="fr-FR"/>
        </w:rPr>
        <w:t xml:space="preserve"> </w:t>
      </w:r>
      <w:r w:rsidRPr="00C8539B">
        <w:rPr>
          <w:rFonts w:ascii="Traditional Arabic" w:eastAsia="Times New Roman" w:hAnsi="Traditional Arabic" w:cs="Traditional Arabic"/>
          <w:color w:val="000000" w:themeColor="text1"/>
          <w:sz w:val="32"/>
          <w:szCs w:val="32"/>
          <w:lang w:eastAsia="fr-FR"/>
        </w:rPr>
        <w:t>PLO 10/6700/2018</w:t>
      </w:r>
      <w:r w:rsidRPr="00C8539B">
        <w:rPr>
          <w:rFonts w:ascii="Traditional Arabic" w:eastAsia="Times New Roman" w:hAnsi="Traditional Arabic" w:cs="Traditional Arabic"/>
          <w:color w:val="000000" w:themeColor="text1"/>
          <w:sz w:val="32"/>
          <w:szCs w:val="32"/>
          <w:rtl/>
          <w:lang w:eastAsia="fr-FR"/>
        </w:rPr>
        <w:t>، (بريطانيا: منظمة العفو الدولية، 2018)، 31.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spellStart"/>
      <w:r w:rsidRPr="00C8539B">
        <w:rPr>
          <w:rFonts w:ascii="Traditional Arabic" w:eastAsia="Times New Roman" w:hAnsi="Traditional Arabic" w:cs="Traditional Arabic"/>
          <w:color w:val="000000" w:themeColor="text1"/>
          <w:sz w:val="32"/>
          <w:szCs w:val="32"/>
          <w:lang w:eastAsia="fr-FR"/>
        </w:rPr>
        <w:t>Transparency</w:t>
      </w:r>
      <w:proofErr w:type="spellEnd"/>
      <w:r w:rsidRPr="00C8539B">
        <w:rPr>
          <w:rFonts w:ascii="Traditional Arabic" w:eastAsia="Times New Roman" w:hAnsi="Traditional Arabic" w:cs="Traditional Arabic"/>
          <w:color w:val="000000" w:themeColor="text1"/>
          <w:sz w:val="32"/>
          <w:szCs w:val="32"/>
          <w:lang w:eastAsia="fr-FR"/>
        </w:rPr>
        <w:t xml:space="preserve"> International, “Corruption Perceptions Index 2019,” CC BY-ND 4.0, (2018), 13</w:t>
      </w:r>
      <w:r w:rsidRPr="00C8539B">
        <w:rPr>
          <w:rFonts w:ascii="Traditional Arabic" w:eastAsia="Times New Roman" w:hAnsi="Traditional Arabic" w:cs="Traditional Arabic"/>
          <w:color w:val="000000" w:themeColor="text1"/>
          <w:sz w:val="32"/>
          <w:szCs w:val="32"/>
          <w:rtl/>
          <w:lang w:eastAsia="fr-FR"/>
        </w:rPr>
        <w:t>, </w:t>
      </w:r>
      <w:hyperlink r:id="rId10" w:history="1">
        <w:r w:rsidRPr="009F508D">
          <w:rPr>
            <w:rFonts w:ascii="Traditional Arabic" w:eastAsia="Times New Roman" w:hAnsi="Traditional Arabic" w:cs="Traditional Arabic"/>
            <w:color w:val="000000" w:themeColor="text1"/>
            <w:sz w:val="32"/>
            <w:szCs w:val="32"/>
            <w:lang w:eastAsia="fr-FR"/>
          </w:rPr>
          <w:t>https://bit.ly/2SxUVlH</w:t>
        </w:r>
        <w:r w:rsidRPr="009F508D">
          <w:rPr>
            <w:rFonts w:ascii="Traditional Arabic" w:eastAsia="Times New Roman" w:hAnsi="Traditional Arabic" w:cs="Traditional Arabic"/>
            <w:color w:val="000000" w:themeColor="text1"/>
            <w:sz w:val="32"/>
            <w:szCs w:val="32"/>
            <w:rtl/>
            <w:lang w:eastAsia="fr-FR"/>
          </w:rPr>
          <w:t>.</w:t>
        </w:r>
      </w:hyperlink>
      <w:r w:rsidRPr="00C8539B">
        <w:rPr>
          <w:rFonts w:ascii="Traditional Arabic" w:eastAsia="Times New Roman" w:hAnsi="Traditional Arabic" w:cs="Traditional Arabic"/>
          <w:color w:val="000000" w:themeColor="text1"/>
          <w:sz w:val="32"/>
          <w:szCs w:val="32"/>
          <w:rtl/>
          <w:lang w:eastAsia="fr-FR"/>
        </w:rPr>
        <w:t>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وتَرِد في قائمة المراجع على هذا النحو: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lastRenderedPageBreak/>
        <w:t>منظمة</w:t>
      </w:r>
      <w:proofErr w:type="gramEnd"/>
      <w:r w:rsidRPr="00C8539B">
        <w:rPr>
          <w:rFonts w:ascii="Traditional Arabic" w:eastAsia="Times New Roman" w:hAnsi="Traditional Arabic" w:cs="Traditional Arabic"/>
          <w:color w:val="000000" w:themeColor="text1"/>
          <w:sz w:val="32"/>
          <w:szCs w:val="32"/>
          <w:rtl/>
          <w:lang w:eastAsia="fr-FR"/>
        </w:rPr>
        <w:t xml:space="preserve"> العفو الدولية. "حالة حقوق الإنسان في العالم". </w:t>
      </w:r>
      <w:r w:rsidRPr="00C8539B">
        <w:rPr>
          <w:rFonts w:ascii="Traditional Arabic" w:eastAsia="Times New Roman" w:hAnsi="Traditional Arabic" w:cs="Traditional Arabic"/>
          <w:color w:val="000000" w:themeColor="text1"/>
          <w:sz w:val="32"/>
          <w:szCs w:val="32"/>
          <w:lang w:eastAsia="fr-FR"/>
        </w:rPr>
        <w:t>PLO 10/6700/2018</w:t>
      </w:r>
      <w:r w:rsidRPr="00C8539B">
        <w:rPr>
          <w:rFonts w:ascii="Traditional Arabic" w:eastAsia="Times New Roman" w:hAnsi="Traditional Arabic" w:cs="Traditional Arabic"/>
          <w:color w:val="000000" w:themeColor="text1"/>
          <w:sz w:val="32"/>
          <w:szCs w:val="32"/>
          <w:rtl/>
          <w:lang w:eastAsia="fr-FR"/>
        </w:rPr>
        <w:t xml:space="preserve">. (بريطانيا: </w:t>
      </w:r>
      <w:proofErr w:type="gramStart"/>
      <w:r w:rsidRPr="00C8539B">
        <w:rPr>
          <w:rFonts w:ascii="Traditional Arabic" w:eastAsia="Times New Roman" w:hAnsi="Traditional Arabic" w:cs="Traditional Arabic"/>
          <w:color w:val="000000" w:themeColor="text1"/>
          <w:sz w:val="32"/>
          <w:szCs w:val="32"/>
          <w:rtl/>
          <w:lang w:eastAsia="fr-FR"/>
        </w:rPr>
        <w:t>منظمة</w:t>
      </w:r>
      <w:proofErr w:type="gramEnd"/>
      <w:r w:rsidRPr="00C8539B">
        <w:rPr>
          <w:rFonts w:ascii="Traditional Arabic" w:eastAsia="Times New Roman" w:hAnsi="Traditional Arabic" w:cs="Traditional Arabic"/>
          <w:color w:val="000000" w:themeColor="text1"/>
          <w:sz w:val="32"/>
          <w:szCs w:val="32"/>
          <w:rtl/>
          <w:lang w:eastAsia="fr-FR"/>
        </w:rPr>
        <w:t xml:space="preserve"> العفو الدولية، 2018).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spellStart"/>
      <w:r w:rsidRPr="00C8539B">
        <w:rPr>
          <w:rFonts w:ascii="Traditional Arabic" w:eastAsia="Times New Roman" w:hAnsi="Traditional Arabic" w:cs="Traditional Arabic"/>
          <w:color w:val="000000" w:themeColor="text1"/>
          <w:sz w:val="32"/>
          <w:szCs w:val="32"/>
          <w:lang w:eastAsia="fr-FR"/>
        </w:rPr>
        <w:t>Transparency</w:t>
      </w:r>
      <w:proofErr w:type="spellEnd"/>
      <w:r w:rsidRPr="00C8539B">
        <w:rPr>
          <w:rFonts w:ascii="Traditional Arabic" w:eastAsia="Times New Roman" w:hAnsi="Traditional Arabic" w:cs="Traditional Arabic"/>
          <w:color w:val="000000" w:themeColor="text1"/>
          <w:sz w:val="32"/>
          <w:szCs w:val="32"/>
          <w:lang w:eastAsia="fr-FR"/>
        </w:rPr>
        <w:t xml:space="preserve"> International. “Corruption Perceptions Index 2019.” CC BY-ND 4.0. 2018</w:t>
      </w:r>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before="150" w:after="150" w:line="240" w:lineRule="auto"/>
        <w:outlineLvl w:val="3"/>
        <w:rPr>
          <w:rFonts w:ascii="Traditional Arabic" w:eastAsia="Times New Roman" w:hAnsi="Traditional Arabic" w:cs="Traditional Arabic"/>
          <w:b/>
          <w:bCs/>
          <w:color w:val="000000" w:themeColor="text1"/>
          <w:sz w:val="32"/>
          <w:szCs w:val="32"/>
          <w:rtl/>
          <w:lang w:eastAsia="fr-FR"/>
        </w:rPr>
      </w:pPr>
      <w:r w:rsidRPr="00C8539B">
        <w:rPr>
          <w:rFonts w:ascii="Traditional Arabic" w:eastAsia="Times New Roman" w:hAnsi="Traditional Arabic" w:cs="Traditional Arabic"/>
          <w:b/>
          <w:bCs/>
          <w:color w:val="000000" w:themeColor="text1"/>
          <w:sz w:val="32"/>
          <w:szCs w:val="32"/>
          <w:rtl/>
          <w:lang w:eastAsia="fr-FR"/>
        </w:rPr>
        <w:t xml:space="preserve">رابعًا: المؤتمرات </w:t>
      </w:r>
      <w:proofErr w:type="gramStart"/>
      <w:r w:rsidRPr="00C8539B">
        <w:rPr>
          <w:rFonts w:ascii="Traditional Arabic" w:eastAsia="Times New Roman" w:hAnsi="Traditional Arabic" w:cs="Traditional Arabic"/>
          <w:b/>
          <w:bCs/>
          <w:color w:val="000000" w:themeColor="text1"/>
          <w:sz w:val="32"/>
          <w:szCs w:val="32"/>
          <w:rtl/>
          <w:lang w:eastAsia="fr-FR"/>
        </w:rPr>
        <w:t>والندوات</w:t>
      </w:r>
      <w:proofErr w:type="gramEnd"/>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المؤلف، "عنوان الورقة"، (قُدِّمت </w:t>
      </w:r>
      <w:proofErr w:type="gramStart"/>
      <w:r w:rsidRPr="00C8539B">
        <w:rPr>
          <w:rFonts w:ascii="Traditional Arabic" w:eastAsia="Times New Roman" w:hAnsi="Traditional Arabic" w:cs="Traditional Arabic"/>
          <w:color w:val="000000" w:themeColor="text1"/>
          <w:sz w:val="32"/>
          <w:szCs w:val="32"/>
          <w:rtl/>
          <w:lang w:eastAsia="fr-FR"/>
        </w:rPr>
        <w:t>في</w:t>
      </w:r>
      <w:proofErr w:type="gramEnd"/>
      <w:r w:rsidRPr="00C8539B">
        <w:rPr>
          <w:rFonts w:ascii="Traditional Arabic" w:eastAsia="Times New Roman" w:hAnsi="Traditional Arabic" w:cs="Traditional Arabic"/>
          <w:color w:val="000000" w:themeColor="text1"/>
          <w:sz w:val="32"/>
          <w:szCs w:val="32"/>
          <w:rtl/>
          <w:lang w:eastAsia="fr-FR"/>
        </w:rPr>
        <w:t>/إلى عنوان الندوة أو المؤتمر، مكان الانعقاد، تاريخ الانعقاد)، الرابط إذا كانت الورقة منشورة على الإنترنت.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محمود</w:t>
      </w:r>
      <w:proofErr w:type="gramEnd"/>
      <w:r w:rsidRPr="00C8539B">
        <w:rPr>
          <w:rFonts w:ascii="Traditional Arabic" w:eastAsia="Times New Roman" w:hAnsi="Traditional Arabic" w:cs="Traditional Arabic"/>
          <w:color w:val="000000" w:themeColor="text1"/>
          <w:sz w:val="32"/>
          <w:szCs w:val="32"/>
          <w:rtl/>
          <w:lang w:eastAsia="fr-FR"/>
        </w:rPr>
        <w:t xml:space="preserve"> فهمي حجازي، "علم اللغة الاجتماعي وتنمية الاستخدام اللغوي في المجتمع المدني المعاصر"، (بحث أو ورقة قُدِّمت في/إلى ندوة اللغة العربية ومؤسسات المجتمع المدني، القاهرة، 28 مارس/آذار- 4 أبريل/نيسان 2011).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Ronald A. Francisco, “The </w:t>
      </w:r>
      <w:proofErr w:type="spellStart"/>
      <w:r w:rsidRPr="00C8539B">
        <w:rPr>
          <w:rFonts w:ascii="Traditional Arabic" w:eastAsia="Times New Roman" w:hAnsi="Traditional Arabic" w:cs="Traditional Arabic"/>
          <w:color w:val="000000" w:themeColor="text1"/>
          <w:sz w:val="32"/>
          <w:szCs w:val="32"/>
          <w:lang w:eastAsia="fr-FR"/>
        </w:rPr>
        <w:t>Dictator’s</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Dilemma</w:t>
      </w:r>
      <w:proofErr w:type="spellEnd"/>
      <w:r w:rsidRPr="00C8539B">
        <w:rPr>
          <w:rFonts w:ascii="Traditional Arabic" w:eastAsia="Times New Roman" w:hAnsi="Traditional Arabic" w:cs="Traditional Arabic"/>
          <w:color w:val="000000" w:themeColor="text1"/>
          <w:sz w:val="32"/>
          <w:szCs w:val="32"/>
          <w:lang w:eastAsia="fr-FR"/>
        </w:rPr>
        <w:t>” (</w:t>
      </w:r>
      <w:proofErr w:type="spellStart"/>
      <w:r w:rsidRPr="00C8539B">
        <w:rPr>
          <w:rFonts w:ascii="Traditional Arabic" w:eastAsia="Times New Roman" w:hAnsi="Traditional Arabic" w:cs="Traditional Arabic"/>
          <w:color w:val="000000" w:themeColor="text1"/>
          <w:sz w:val="32"/>
          <w:szCs w:val="32"/>
          <w:lang w:eastAsia="fr-FR"/>
        </w:rPr>
        <w:t>paper</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presented</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at</w:t>
      </w:r>
      <w:proofErr w:type="spellEnd"/>
      <w:r w:rsidRPr="00C8539B">
        <w:rPr>
          <w:rFonts w:ascii="Traditional Arabic" w:eastAsia="Times New Roman" w:hAnsi="Traditional Arabic" w:cs="Traditional Arabic"/>
          <w:color w:val="000000" w:themeColor="text1"/>
          <w:sz w:val="32"/>
          <w:szCs w:val="32"/>
          <w:lang w:eastAsia="fr-FR"/>
        </w:rPr>
        <w:t xml:space="preserve"> the </w:t>
      </w:r>
      <w:proofErr w:type="spellStart"/>
      <w:r w:rsidRPr="00C8539B">
        <w:rPr>
          <w:rFonts w:ascii="Traditional Arabic" w:eastAsia="Times New Roman" w:hAnsi="Traditional Arabic" w:cs="Traditional Arabic"/>
          <w:color w:val="000000" w:themeColor="text1"/>
          <w:sz w:val="32"/>
          <w:szCs w:val="32"/>
          <w:lang w:eastAsia="fr-FR"/>
        </w:rPr>
        <w:t>Conference</w:t>
      </w:r>
      <w:proofErr w:type="spellEnd"/>
      <w:r w:rsidRPr="00C8539B">
        <w:rPr>
          <w:rFonts w:ascii="Traditional Arabic" w:eastAsia="Times New Roman" w:hAnsi="Traditional Arabic" w:cs="Traditional Arabic"/>
          <w:color w:val="000000" w:themeColor="text1"/>
          <w:sz w:val="32"/>
          <w:szCs w:val="32"/>
          <w:lang w:eastAsia="fr-FR"/>
        </w:rPr>
        <w:t xml:space="preserve"> on </w:t>
      </w:r>
      <w:proofErr w:type="spellStart"/>
      <w:r w:rsidRPr="00C8539B">
        <w:rPr>
          <w:rFonts w:ascii="Traditional Arabic" w:eastAsia="Times New Roman" w:hAnsi="Traditional Arabic" w:cs="Traditional Arabic"/>
          <w:color w:val="000000" w:themeColor="text1"/>
          <w:sz w:val="32"/>
          <w:szCs w:val="32"/>
          <w:lang w:eastAsia="fr-FR"/>
        </w:rPr>
        <w:t>Repression</w:t>
      </w:r>
      <w:proofErr w:type="spellEnd"/>
      <w:r w:rsidRPr="00C8539B">
        <w:rPr>
          <w:rFonts w:ascii="Traditional Arabic" w:eastAsia="Times New Roman" w:hAnsi="Traditional Arabic" w:cs="Traditional Arabic"/>
          <w:color w:val="000000" w:themeColor="text1"/>
          <w:sz w:val="32"/>
          <w:szCs w:val="32"/>
          <w:lang w:eastAsia="fr-FR"/>
        </w:rPr>
        <w:t xml:space="preserve"> and </w:t>
      </w:r>
      <w:proofErr w:type="spellStart"/>
      <w:r w:rsidRPr="00C8539B">
        <w:rPr>
          <w:rFonts w:ascii="Traditional Arabic" w:eastAsia="Times New Roman" w:hAnsi="Traditional Arabic" w:cs="Traditional Arabic"/>
          <w:color w:val="000000" w:themeColor="text1"/>
          <w:sz w:val="32"/>
          <w:szCs w:val="32"/>
          <w:lang w:eastAsia="fr-FR"/>
        </w:rPr>
        <w:t>Mobilization</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University</w:t>
      </w:r>
      <w:proofErr w:type="spellEnd"/>
      <w:r w:rsidRPr="00C8539B">
        <w:rPr>
          <w:rFonts w:ascii="Traditional Arabic" w:eastAsia="Times New Roman" w:hAnsi="Traditional Arabic" w:cs="Traditional Arabic"/>
          <w:color w:val="000000" w:themeColor="text1"/>
          <w:sz w:val="32"/>
          <w:szCs w:val="32"/>
          <w:lang w:eastAsia="fr-FR"/>
        </w:rPr>
        <w:t xml:space="preserve"> of Maryland, </w:t>
      </w:r>
      <w:proofErr w:type="spellStart"/>
      <w:r w:rsidRPr="00C8539B">
        <w:rPr>
          <w:rFonts w:ascii="Traditional Arabic" w:eastAsia="Times New Roman" w:hAnsi="Traditional Arabic" w:cs="Traditional Arabic"/>
          <w:color w:val="000000" w:themeColor="text1"/>
          <w:sz w:val="32"/>
          <w:szCs w:val="32"/>
          <w:lang w:eastAsia="fr-FR"/>
        </w:rPr>
        <w:t>June</w:t>
      </w:r>
      <w:proofErr w:type="spellEnd"/>
      <w:r w:rsidRPr="00C8539B">
        <w:rPr>
          <w:rFonts w:ascii="Traditional Arabic" w:eastAsia="Times New Roman" w:hAnsi="Traditional Arabic" w:cs="Traditional Arabic"/>
          <w:color w:val="000000" w:themeColor="text1"/>
          <w:sz w:val="32"/>
          <w:szCs w:val="32"/>
          <w:lang w:eastAsia="fr-FR"/>
        </w:rPr>
        <w:t xml:space="preserve"> 21-24, 2001</w:t>
      </w:r>
      <w:r w:rsidRPr="00C8539B">
        <w:rPr>
          <w:rFonts w:ascii="Traditional Arabic" w:eastAsia="Times New Roman" w:hAnsi="Traditional Arabic" w:cs="Traditional Arabic"/>
          <w:color w:val="000000" w:themeColor="text1"/>
          <w:sz w:val="32"/>
          <w:szCs w:val="32"/>
          <w:rtl/>
          <w:lang w:eastAsia="fr-FR"/>
        </w:rPr>
        <w:t>), </w:t>
      </w:r>
      <w:hyperlink r:id="rId11" w:history="1">
        <w:r w:rsidRPr="009F508D">
          <w:rPr>
            <w:rFonts w:ascii="Traditional Arabic" w:eastAsia="Times New Roman" w:hAnsi="Traditional Arabic" w:cs="Traditional Arabic"/>
            <w:color w:val="000000" w:themeColor="text1"/>
            <w:sz w:val="32"/>
            <w:szCs w:val="32"/>
            <w:lang w:eastAsia="fr-FR"/>
          </w:rPr>
          <w:t>https://bit.ly/2WMMNNK</w:t>
        </w:r>
        <w:r w:rsidRPr="009F508D">
          <w:rPr>
            <w:rFonts w:ascii="Traditional Arabic" w:eastAsia="Times New Roman" w:hAnsi="Traditional Arabic" w:cs="Traditional Arabic"/>
            <w:color w:val="000000" w:themeColor="text1"/>
            <w:sz w:val="32"/>
            <w:szCs w:val="32"/>
            <w:rtl/>
            <w:lang w:eastAsia="fr-FR"/>
          </w:rPr>
          <w:t>.</w:t>
        </w:r>
      </w:hyperlink>
      <w:r w:rsidRPr="00C8539B">
        <w:rPr>
          <w:rFonts w:ascii="Traditional Arabic" w:eastAsia="Times New Roman" w:hAnsi="Traditional Arabic" w:cs="Traditional Arabic"/>
          <w:color w:val="000000" w:themeColor="text1"/>
          <w:sz w:val="32"/>
          <w:szCs w:val="32"/>
          <w:rtl/>
          <w:lang w:eastAsia="fr-FR"/>
        </w:rPr>
        <w:t>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وتَرِد</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كما أُدرجت الوثائق الرسمية في القائمة.</w:t>
      </w:r>
    </w:p>
    <w:p w:rsidR="00C8539B" w:rsidRPr="00C8539B" w:rsidRDefault="00C8539B" w:rsidP="006D7BE9">
      <w:pPr>
        <w:shd w:val="clear" w:color="auto" w:fill="FFFFFF"/>
        <w:bidi/>
        <w:spacing w:before="150" w:after="150" w:line="240" w:lineRule="auto"/>
        <w:outlineLvl w:val="3"/>
        <w:rPr>
          <w:rFonts w:ascii="Traditional Arabic" w:eastAsia="Times New Roman" w:hAnsi="Traditional Arabic" w:cs="Traditional Arabic"/>
          <w:b/>
          <w:bCs/>
          <w:color w:val="000000" w:themeColor="text1"/>
          <w:sz w:val="32"/>
          <w:szCs w:val="32"/>
          <w:rtl/>
          <w:lang w:eastAsia="fr-FR"/>
        </w:rPr>
      </w:pPr>
      <w:r w:rsidRPr="00C8539B">
        <w:rPr>
          <w:rFonts w:ascii="Traditional Arabic" w:eastAsia="Times New Roman" w:hAnsi="Traditional Arabic" w:cs="Traditional Arabic"/>
          <w:b/>
          <w:bCs/>
          <w:color w:val="000000" w:themeColor="text1"/>
          <w:sz w:val="32"/>
          <w:szCs w:val="32"/>
          <w:rtl/>
          <w:lang w:eastAsia="fr-FR"/>
        </w:rPr>
        <w:t xml:space="preserve">خامسًا: الدوريات </w:t>
      </w:r>
      <w:proofErr w:type="gramStart"/>
      <w:r w:rsidRPr="00C8539B">
        <w:rPr>
          <w:rFonts w:ascii="Traditional Arabic" w:eastAsia="Times New Roman" w:hAnsi="Traditional Arabic" w:cs="Traditional Arabic"/>
          <w:b/>
          <w:bCs/>
          <w:color w:val="000000" w:themeColor="text1"/>
          <w:sz w:val="32"/>
          <w:szCs w:val="32"/>
          <w:rtl/>
          <w:lang w:eastAsia="fr-FR"/>
        </w:rPr>
        <w:t>والمجلات</w:t>
      </w:r>
      <w:proofErr w:type="gramEnd"/>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1. </w:t>
      </w:r>
      <w:proofErr w:type="gramStart"/>
      <w:r w:rsidRPr="00C8539B">
        <w:rPr>
          <w:rFonts w:ascii="Traditional Arabic" w:eastAsia="Times New Roman" w:hAnsi="Traditional Arabic" w:cs="Traditional Arabic"/>
          <w:color w:val="000000" w:themeColor="text1"/>
          <w:sz w:val="32"/>
          <w:szCs w:val="32"/>
          <w:rtl/>
          <w:lang w:eastAsia="fr-FR"/>
        </w:rPr>
        <w:t>دراسة</w:t>
      </w:r>
      <w:proofErr w:type="gramEnd"/>
      <w:r w:rsidRPr="00C8539B">
        <w:rPr>
          <w:rFonts w:ascii="Traditional Arabic" w:eastAsia="Times New Roman" w:hAnsi="Traditional Arabic" w:cs="Traditional Arabic"/>
          <w:color w:val="000000" w:themeColor="text1"/>
          <w:sz w:val="32"/>
          <w:szCs w:val="32"/>
          <w:rtl/>
          <w:lang w:eastAsia="fr-FR"/>
        </w:rPr>
        <w:t xml:space="preserve"> من دورية أو مجلة: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الكاتب</w:t>
      </w:r>
      <w:proofErr w:type="gramEnd"/>
      <w:r w:rsidRPr="00C8539B">
        <w:rPr>
          <w:rFonts w:ascii="Traditional Arabic" w:eastAsia="Times New Roman" w:hAnsi="Traditional Arabic" w:cs="Traditional Arabic"/>
          <w:color w:val="000000" w:themeColor="text1"/>
          <w:sz w:val="32"/>
          <w:szCs w:val="32"/>
          <w:rtl/>
          <w:lang w:eastAsia="fr-FR"/>
        </w:rPr>
        <w:t>، "عنوان الدراسة"، اسم المجلة (جهة النشر، البلد، المجلد و/أو رقم العدد، تاريخ النشر)، رقم الصفحة.</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معتز سلامة، "الدور السياسي للنخبة العسكرية في مصر الثورة"، مجلة الديمقراطية (مركز الأهرام للدراسات السياسية والاستراتيجية، مصر، العدد 53، 2014)، ص 63.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Roland Quinault, “Afghanistan and </w:t>
      </w:r>
      <w:proofErr w:type="spellStart"/>
      <w:r w:rsidRPr="00C8539B">
        <w:rPr>
          <w:rFonts w:ascii="Traditional Arabic" w:eastAsia="Times New Roman" w:hAnsi="Traditional Arabic" w:cs="Traditional Arabic"/>
          <w:color w:val="000000" w:themeColor="text1"/>
          <w:sz w:val="32"/>
          <w:szCs w:val="32"/>
          <w:lang w:eastAsia="fr-FR"/>
        </w:rPr>
        <w:t>Gladstone’s</w:t>
      </w:r>
      <w:proofErr w:type="spellEnd"/>
      <w:r w:rsidRPr="00C8539B">
        <w:rPr>
          <w:rFonts w:ascii="Traditional Arabic" w:eastAsia="Times New Roman" w:hAnsi="Traditional Arabic" w:cs="Traditional Arabic"/>
          <w:color w:val="000000" w:themeColor="text1"/>
          <w:sz w:val="32"/>
          <w:szCs w:val="32"/>
          <w:lang w:eastAsia="fr-FR"/>
        </w:rPr>
        <w:t xml:space="preserve"> Moral </w:t>
      </w:r>
      <w:proofErr w:type="spellStart"/>
      <w:r w:rsidRPr="00C8539B">
        <w:rPr>
          <w:rFonts w:ascii="Traditional Arabic" w:eastAsia="Times New Roman" w:hAnsi="Traditional Arabic" w:cs="Traditional Arabic"/>
          <w:color w:val="000000" w:themeColor="text1"/>
          <w:sz w:val="32"/>
          <w:szCs w:val="32"/>
          <w:lang w:eastAsia="fr-FR"/>
        </w:rPr>
        <w:t>Foreign</w:t>
      </w:r>
      <w:proofErr w:type="spellEnd"/>
      <w:r w:rsidRPr="00C8539B">
        <w:rPr>
          <w:rFonts w:ascii="Traditional Arabic" w:eastAsia="Times New Roman" w:hAnsi="Traditional Arabic" w:cs="Traditional Arabic"/>
          <w:color w:val="000000" w:themeColor="text1"/>
          <w:sz w:val="32"/>
          <w:szCs w:val="32"/>
          <w:lang w:eastAsia="fr-FR"/>
        </w:rPr>
        <w:t xml:space="preserve"> Policy,” </w:t>
      </w:r>
      <w:proofErr w:type="spellStart"/>
      <w:r w:rsidRPr="00C8539B">
        <w:rPr>
          <w:rFonts w:ascii="Traditional Arabic" w:eastAsia="Times New Roman" w:hAnsi="Traditional Arabic" w:cs="Traditional Arabic"/>
          <w:color w:val="000000" w:themeColor="text1"/>
          <w:sz w:val="32"/>
          <w:szCs w:val="32"/>
          <w:lang w:eastAsia="fr-FR"/>
        </w:rPr>
        <w:t>History</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Today</w:t>
      </w:r>
      <w:proofErr w:type="spellEnd"/>
      <w:r w:rsidRPr="00C8539B">
        <w:rPr>
          <w:rFonts w:ascii="Traditional Arabic" w:eastAsia="Times New Roman" w:hAnsi="Traditional Arabic" w:cs="Traditional Arabic"/>
          <w:color w:val="000000" w:themeColor="text1"/>
          <w:sz w:val="32"/>
          <w:szCs w:val="32"/>
          <w:lang w:eastAsia="fr-FR"/>
        </w:rPr>
        <w:t xml:space="preserve"> 52, no. 12 (2002): 29</w:t>
      </w:r>
      <w:r w:rsidRPr="00C8539B">
        <w:rPr>
          <w:rFonts w:ascii="Traditional Arabic" w:eastAsia="Times New Roman" w:hAnsi="Traditional Arabic" w:cs="Traditional Arabic"/>
          <w:color w:val="000000" w:themeColor="text1"/>
          <w:sz w:val="32"/>
          <w:szCs w:val="32"/>
          <w:rtl/>
          <w:lang w:eastAsia="fr-FR"/>
        </w:rPr>
        <w:t>.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إذا كانت الدراسة منشورة على الإنترنت يُنَوَّه </w:t>
      </w:r>
      <w:proofErr w:type="gramStart"/>
      <w:r w:rsidRPr="00C8539B">
        <w:rPr>
          <w:rFonts w:ascii="Traditional Arabic" w:eastAsia="Times New Roman" w:hAnsi="Traditional Arabic" w:cs="Traditional Arabic"/>
          <w:color w:val="000000" w:themeColor="text1"/>
          <w:sz w:val="32"/>
          <w:szCs w:val="32"/>
          <w:rtl/>
          <w:lang w:eastAsia="fr-FR"/>
        </w:rPr>
        <w:t>إلى</w:t>
      </w:r>
      <w:proofErr w:type="gramEnd"/>
      <w:r w:rsidRPr="00C8539B">
        <w:rPr>
          <w:rFonts w:ascii="Traditional Arabic" w:eastAsia="Times New Roman" w:hAnsi="Traditional Arabic" w:cs="Traditional Arabic"/>
          <w:color w:val="000000" w:themeColor="text1"/>
          <w:sz w:val="32"/>
          <w:szCs w:val="32"/>
          <w:rtl/>
          <w:lang w:eastAsia="fr-FR"/>
        </w:rPr>
        <w:t xml:space="preserve"> الرابط أو مُعَرِّف الوثيقة الرقمي كالآتي: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lastRenderedPageBreak/>
        <w:t>علي عبد الهادي، "مصداقية المتحدث الرسمي للحكومة لدى الجمهور العراقي: دراسة مسحية"، مجلة الباحث الإعلامي (جامعة بغداد، العراق، العدد 41، 2018): 115، </w:t>
      </w:r>
      <w:hyperlink r:id="rId12" w:history="1">
        <w:r w:rsidRPr="009F508D">
          <w:rPr>
            <w:rFonts w:ascii="Traditional Arabic" w:eastAsia="Times New Roman" w:hAnsi="Traditional Arabic" w:cs="Traditional Arabic"/>
            <w:color w:val="000000" w:themeColor="text1"/>
            <w:sz w:val="32"/>
            <w:szCs w:val="32"/>
            <w:lang w:eastAsia="fr-FR"/>
          </w:rPr>
          <w:t>https://bit.ly/2t7no3J</w:t>
        </w:r>
      </w:hyperlink>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Robert </w:t>
      </w:r>
      <w:proofErr w:type="spellStart"/>
      <w:r w:rsidRPr="00C8539B">
        <w:rPr>
          <w:rFonts w:ascii="Traditional Arabic" w:eastAsia="Times New Roman" w:hAnsi="Traditional Arabic" w:cs="Traditional Arabic"/>
          <w:color w:val="000000" w:themeColor="text1"/>
          <w:sz w:val="32"/>
          <w:szCs w:val="32"/>
          <w:lang w:eastAsia="fr-FR"/>
        </w:rPr>
        <w:t>Dessaix</w:t>
      </w:r>
      <w:proofErr w:type="spellEnd"/>
      <w:r w:rsidRPr="00C8539B">
        <w:rPr>
          <w:rFonts w:ascii="Traditional Arabic" w:eastAsia="Times New Roman" w:hAnsi="Traditional Arabic" w:cs="Traditional Arabic"/>
          <w:color w:val="000000" w:themeColor="text1"/>
          <w:sz w:val="32"/>
          <w:szCs w:val="32"/>
          <w:lang w:eastAsia="fr-FR"/>
        </w:rPr>
        <w:t>, “</w:t>
      </w:r>
      <w:proofErr w:type="spellStart"/>
      <w:r w:rsidRPr="00C8539B">
        <w:rPr>
          <w:rFonts w:ascii="Traditional Arabic" w:eastAsia="Times New Roman" w:hAnsi="Traditional Arabic" w:cs="Traditional Arabic"/>
          <w:color w:val="000000" w:themeColor="text1"/>
          <w:sz w:val="32"/>
          <w:szCs w:val="32"/>
          <w:lang w:eastAsia="fr-FR"/>
        </w:rPr>
        <w:t>Russia</w:t>
      </w:r>
      <w:proofErr w:type="spellEnd"/>
      <w:r w:rsidRPr="00C8539B">
        <w:rPr>
          <w:rFonts w:ascii="Traditional Arabic" w:eastAsia="Times New Roman" w:hAnsi="Traditional Arabic" w:cs="Traditional Arabic"/>
          <w:color w:val="000000" w:themeColor="text1"/>
          <w:sz w:val="32"/>
          <w:szCs w:val="32"/>
          <w:lang w:eastAsia="fr-FR"/>
        </w:rPr>
        <w:t xml:space="preserve">: The End of an </w:t>
      </w:r>
      <w:proofErr w:type="spellStart"/>
      <w:r w:rsidRPr="00C8539B">
        <w:rPr>
          <w:rFonts w:ascii="Traditional Arabic" w:eastAsia="Times New Roman" w:hAnsi="Traditional Arabic" w:cs="Traditional Arabic"/>
          <w:color w:val="000000" w:themeColor="text1"/>
          <w:sz w:val="32"/>
          <w:szCs w:val="32"/>
          <w:lang w:eastAsia="fr-FR"/>
        </w:rPr>
        <w:t>Affair</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Australian</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Humanities</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Review</w:t>
      </w:r>
      <w:proofErr w:type="spellEnd"/>
      <w:r w:rsidRPr="00C8539B">
        <w:rPr>
          <w:rFonts w:ascii="Traditional Arabic" w:eastAsia="Times New Roman" w:hAnsi="Traditional Arabic" w:cs="Traditional Arabic"/>
          <w:color w:val="000000" w:themeColor="text1"/>
          <w:sz w:val="32"/>
          <w:szCs w:val="32"/>
          <w:lang w:eastAsia="fr-FR"/>
        </w:rPr>
        <w:t xml:space="preserve"> 6 (1997</w:t>
      </w:r>
      <w:r w:rsidRPr="00C8539B">
        <w:rPr>
          <w:rFonts w:ascii="Traditional Arabic" w:eastAsia="Times New Roman" w:hAnsi="Traditional Arabic" w:cs="Traditional Arabic"/>
          <w:color w:val="000000" w:themeColor="text1"/>
          <w:sz w:val="32"/>
          <w:szCs w:val="32"/>
          <w:rtl/>
          <w:lang w:eastAsia="fr-FR"/>
        </w:rPr>
        <w:t>), </w:t>
      </w:r>
      <w:hyperlink r:id="rId13" w:history="1">
        <w:r w:rsidRPr="009F508D">
          <w:rPr>
            <w:rFonts w:ascii="Traditional Arabic" w:eastAsia="Times New Roman" w:hAnsi="Traditional Arabic" w:cs="Traditional Arabic"/>
            <w:color w:val="000000" w:themeColor="text1"/>
            <w:sz w:val="32"/>
            <w:szCs w:val="32"/>
            <w:lang w:eastAsia="fr-FR"/>
          </w:rPr>
          <w:t>https://bit.ly/2BmTdtI</w:t>
        </w:r>
        <w:r w:rsidRPr="009F508D">
          <w:rPr>
            <w:rFonts w:ascii="Traditional Arabic" w:eastAsia="Times New Roman" w:hAnsi="Traditional Arabic" w:cs="Traditional Arabic"/>
            <w:color w:val="000000" w:themeColor="text1"/>
            <w:sz w:val="32"/>
            <w:szCs w:val="32"/>
            <w:rtl/>
            <w:lang w:eastAsia="fr-FR"/>
          </w:rPr>
          <w:t>.</w:t>
        </w:r>
      </w:hyperlink>
      <w:r w:rsidRPr="00C8539B">
        <w:rPr>
          <w:rFonts w:ascii="Traditional Arabic" w:eastAsia="Times New Roman" w:hAnsi="Traditional Arabic" w:cs="Traditional Arabic"/>
          <w:color w:val="000000" w:themeColor="text1"/>
          <w:sz w:val="32"/>
          <w:szCs w:val="32"/>
          <w:rtl/>
          <w:lang w:eastAsia="fr-FR"/>
        </w:rPr>
        <w:t>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وتَرِد</w:t>
      </w:r>
      <w:proofErr w:type="gramEnd"/>
      <w:r w:rsidRPr="00C8539B">
        <w:rPr>
          <w:rFonts w:ascii="Traditional Arabic" w:eastAsia="Times New Roman" w:hAnsi="Traditional Arabic" w:cs="Traditional Arabic"/>
          <w:color w:val="000000" w:themeColor="text1"/>
          <w:sz w:val="32"/>
          <w:szCs w:val="32"/>
          <w:rtl/>
          <w:lang w:eastAsia="fr-FR"/>
        </w:rPr>
        <w:t xml:space="preserve"> في "قائمة المراجع" كما أُدرجت أوراق المؤتمرات والندوات في القائمة.</w:t>
      </w:r>
    </w:p>
    <w:p w:rsidR="00C8539B" w:rsidRPr="00C8539B" w:rsidRDefault="00C8539B" w:rsidP="006D7BE9">
      <w:pPr>
        <w:shd w:val="clear" w:color="auto" w:fill="FFFFFF"/>
        <w:bidi/>
        <w:spacing w:before="150" w:after="150" w:line="240" w:lineRule="auto"/>
        <w:outlineLvl w:val="3"/>
        <w:rPr>
          <w:rFonts w:ascii="Traditional Arabic" w:eastAsia="Times New Roman" w:hAnsi="Traditional Arabic" w:cs="Traditional Arabic"/>
          <w:b/>
          <w:bCs/>
          <w:color w:val="000000" w:themeColor="text1"/>
          <w:sz w:val="32"/>
          <w:szCs w:val="32"/>
          <w:rtl/>
          <w:lang w:eastAsia="fr-FR"/>
        </w:rPr>
      </w:pPr>
      <w:r w:rsidRPr="00C8539B">
        <w:rPr>
          <w:rFonts w:ascii="Traditional Arabic" w:eastAsia="Times New Roman" w:hAnsi="Traditional Arabic" w:cs="Traditional Arabic"/>
          <w:b/>
          <w:bCs/>
          <w:color w:val="000000" w:themeColor="text1"/>
          <w:sz w:val="32"/>
          <w:szCs w:val="32"/>
          <w:rtl/>
          <w:lang w:eastAsia="fr-FR"/>
        </w:rPr>
        <w:t>سادسًا: مقالات الصحف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اسم </w:t>
      </w:r>
      <w:proofErr w:type="gramStart"/>
      <w:r w:rsidRPr="00C8539B">
        <w:rPr>
          <w:rFonts w:ascii="Traditional Arabic" w:eastAsia="Times New Roman" w:hAnsi="Traditional Arabic" w:cs="Traditional Arabic"/>
          <w:color w:val="000000" w:themeColor="text1"/>
          <w:sz w:val="32"/>
          <w:szCs w:val="32"/>
          <w:rtl/>
          <w:lang w:eastAsia="fr-FR"/>
        </w:rPr>
        <w:t>الكاتب</w:t>
      </w:r>
      <w:proofErr w:type="gramEnd"/>
      <w:r w:rsidRPr="00C8539B">
        <w:rPr>
          <w:rFonts w:ascii="Traditional Arabic" w:eastAsia="Times New Roman" w:hAnsi="Traditional Arabic" w:cs="Traditional Arabic"/>
          <w:color w:val="000000" w:themeColor="text1"/>
          <w:sz w:val="32"/>
          <w:szCs w:val="32"/>
          <w:rtl/>
          <w:lang w:eastAsia="fr-FR"/>
        </w:rPr>
        <w:t>، "عنوان المقال"، اسم الصحيفة، تاريخ النشر.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شفيق ناظم </w:t>
      </w:r>
      <w:proofErr w:type="spellStart"/>
      <w:r w:rsidRPr="00C8539B">
        <w:rPr>
          <w:rFonts w:ascii="Traditional Arabic" w:eastAsia="Times New Roman" w:hAnsi="Traditional Arabic" w:cs="Traditional Arabic"/>
          <w:color w:val="000000" w:themeColor="text1"/>
          <w:sz w:val="32"/>
          <w:szCs w:val="32"/>
          <w:rtl/>
          <w:lang w:eastAsia="fr-FR"/>
        </w:rPr>
        <w:t>الغبرا</w:t>
      </w:r>
      <w:proofErr w:type="spellEnd"/>
      <w:r w:rsidRPr="00C8539B">
        <w:rPr>
          <w:rFonts w:ascii="Traditional Arabic" w:eastAsia="Times New Roman" w:hAnsi="Traditional Arabic" w:cs="Traditional Arabic"/>
          <w:color w:val="000000" w:themeColor="text1"/>
          <w:sz w:val="32"/>
          <w:szCs w:val="32"/>
          <w:rtl/>
          <w:lang w:eastAsia="fr-FR"/>
        </w:rPr>
        <w:t>، "شروط الاستقرار العربي"، القدس العربي، 7 فبراير/شباط 2019.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Tony Stephens, “The </w:t>
      </w:r>
      <w:proofErr w:type="spellStart"/>
      <w:r w:rsidRPr="00C8539B">
        <w:rPr>
          <w:rFonts w:ascii="Traditional Arabic" w:eastAsia="Times New Roman" w:hAnsi="Traditional Arabic" w:cs="Traditional Arabic"/>
          <w:color w:val="000000" w:themeColor="text1"/>
          <w:sz w:val="32"/>
          <w:szCs w:val="32"/>
          <w:lang w:eastAsia="fr-FR"/>
        </w:rPr>
        <w:t>Stain</w:t>
      </w:r>
      <w:proofErr w:type="spellEnd"/>
      <w:r w:rsidRPr="00C8539B">
        <w:rPr>
          <w:rFonts w:ascii="Traditional Arabic" w:eastAsia="Times New Roman" w:hAnsi="Traditional Arabic" w:cs="Traditional Arabic"/>
          <w:color w:val="000000" w:themeColor="text1"/>
          <w:sz w:val="32"/>
          <w:szCs w:val="32"/>
          <w:lang w:eastAsia="fr-FR"/>
        </w:rPr>
        <w:t xml:space="preserve"> on </w:t>
      </w:r>
      <w:proofErr w:type="spellStart"/>
      <w:r w:rsidRPr="00C8539B">
        <w:rPr>
          <w:rFonts w:ascii="Traditional Arabic" w:eastAsia="Times New Roman" w:hAnsi="Traditional Arabic" w:cs="Traditional Arabic"/>
          <w:color w:val="000000" w:themeColor="text1"/>
          <w:sz w:val="32"/>
          <w:szCs w:val="32"/>
          <w:lang w:eastAsia="fr-FR"/>
        </w:rPr>
        <w:t>Redfern’s</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Past</w:t>
      </w:r>
      <w:proofErr w:type="spellEnd"/>
      <w:r w:rsidRPr="00C8539B">
        <w:rPr>
          <w:rFonts w:ascii="Traditional Arabic" w:eastAsia="Times New Roman" w:hAnsi="Traditional Arabic" w:cs="Traditional Arabic"/>
          <w:color w:val="000000" w:themeColor="text1"/>
          <w:sz w:val="32"/>
          <w:szCs w:val="32"/>
          <w:lang w:eastAsia="fr-FR"/>
        </w:rPr>
        <w:t xml:space="preserve">,” Sydney </w:t>
      </w:r>
      <w:proofErr w:type="spellStart"/>
      <w:r w:rsidRPr="00C8539B">
        <w:rPr>
          <w:rFonts w:ascii="Traditional Arabic" w:eastAsia="Times New Roman" w:hAnsi="Traditional Arabic" w:cs="Traditional Arabic"/>
          <w:color w:val="000000" w:themeColor="text1"/>
          <w:sz w:val="32"/>
          <w:szCs w:val="32"/>
          <w:lang w:eastAsia="fr-FR"/>
        </w:rPr>
        <w:t>Morning</w:t>
      </w:r>
      <w:proofErr w:type="spellEnd"/>
      <w:r w:rsidRPr="00C8539B">
        <w:rPr>
          <w:rFonts w:ascii="Traditional Arabic" w:eastAsia="Times New Roman" w:hAnsi="Traditional Arabic" w:cs="Traditional Arabic"/>
          <w:color w:val="000000" w:themeColor="text1"/>
          <w:sz w:val="32"/>
          <w:szCs w:val="32"/>
          <w:lang w:eastAsia="fr-FR"/>
        </w:rPr>
        <w:t xml:space="preserve"> Herald, Spectrum, </w:t>
      </w:r>
      <w:proofErr w:type="spellStart"/>
      <w:r w:rsidRPr="00C8539B">
        <w:rPr>
          <w:rFonts w:ascii="Traditional Arabic" w:eastAsia="Times New Roman" w:hAnsi="Traditional Arabic" w:cs="Traditional Arabic"/>
          <w:color w:val="000000" w:themeColor="text1"/>
          <w:sz w:val="32"/>
          <w:szCs w:val="32"/>
          <w:lang w:eastAsia="fr-FR"/>
        </w:rPr>
        <w:t>February</w:t>
      </w:r>
      <w:proofErr w:type="spellEnd"/>
      <w:r w:rsidRPr="00C8539B">
        <w:rPr>
          <w:rFonts w:ascii="Traditional Arabic" w:eastAsia="Times New Roman" w:hAnsi="Traditional Arabic" w:cs="Traditional Arabic"/>
          <w:color w:val="000000" w:themeColor="text1"/>
          <w:sz w:val="32"/>
          <w:szCs w:val="32"/>
          <w:lang w:eastAsia="fr-FR"/>
        </w:rPr>
        <w:t xml:space="preserve"> 28-29, 2004</w:t>
      </w:r>
      <w:r w:rsidRPr="00C8539B">
        <w:rPr>
          <w:rFonts w:ascii="Traditional Arabic" w:eastAsia="Times New Roman" w:hAnsi="Traditional Arabic" w:cs="Traditional Arabic"/>
          <w:color w:val="000000" w:themeColor="text1"/>
          <w:sz w:val="32"/>
          <w:szCs w:val="32"/>
          <w:rtl/>
          <w:lang w:eastAsia="fr-FR"/>
        </w:rPr>
        <w:t>.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المقالات</w:t>
      </w:r>
      <w:proofErr w:type="gramEnd"/>
      <w:r w:rsidRPr="00C8539B">
        <w:rPr>
          <w:rFonts w:ascii="Traditional Arabic" w:eastAsia="Times New Roman" w:hAnsi="Traditional Arabic" w:cs="Traditional Arabic"/>
          <w:color w:val="000000" w:themeColor="text1"/>
          <w:sz w:val="32"/>
          <w:szCs w:val="32"/>
          <w:rtl/>
          <w:lang w:eastAsia="fr-FR"/>
        </w:rPr>
        <w:t xml:space="preserve"> التي يُوقِّعها كُتَّابها تُذكر في قائمة المراجع، أما التقارير التي تخلو من اسم المحرر فلا تُذكر في القائمة.</w:t>
      </w:r>
    </w:p>
    <w:p w:rsidR="00C8539B" w:rsidRPr="00C8539B" w:rsidRDefault="00C8539B" w:rsidP="006D7BE9">
      <w:pPr>
        <w:shd w:val="clear" w:color="auto" w:fill="FFFFFF"/>
        <w:bidi/>
        <w:spacing w:before="150" w:after="150" w:line="240" w:lineRule="auto"/>
        <w:outlineLvl w:val="3"/>
        <w:rPr>
          <w:rFonts w:ascii="Traditional Arabic" w:eastAsia="Times New Roman" w:hAnsi="Traditional Arabic" w:cs="Traditional Arabic"/>
          <w:b/>
          <w:bCs/>
          <w:color w:val="000000" w:themeColor="text1"/>
          <w:sz w:val="32"/>
          <w:szCs w:val="32"/>
          <w:rtl/>
          <w:lang w:eastAsia="fr-FR"/>
        </w:rPr>
      </w:pPr>
      <w:r w:rsidRPr="00C8539B">
        <w:rPr>
          <w:rFonts w:ascii="Traditional Arabic" w:eastAsia="Times New Roman" w:hAnsi="Traditional Arabic" w:cs="Traditional Arabic"/>
          <w:b/>
          <w:bCs/>
          <w:color w:val="000000" w:themeColor="text1"/>
          <w:sz w:val="32"/>
          <w:szCs w:val="32"/>
          <w:rtl/>
          <w:lang w:eastAsia="fr-FR"/>
        </w:rPr>
        <w:t xml:space="preserve">سابعا: صفحات المواقع </w:t>
      </w:r>
      <w:proofErr w:type="gramStart"/>
      <w:r w:rsidRPr="00C8539B">
        <w:rPr>
          <w:rFonts w:ascii="Traditional Arabic" w:eastAsia="Times New Roman" w:hAnsi="Traditional Arabic" w:cs="Traditional Arabic"/>
          <w:b/>
          <w:bCs/>
          <w:color w:val="000000" w:themeColor="text1"/>
          <w:sz w:val="32"/>
          <w:szCs w:val="32"/>
          <w:rtl/>
          <w:lang w:eastAsia="fr-FR"/>
        </w:rPr>
        <w:t>والمنشورات</w:t>
      </w:r>
      <w:proofErr w:type="gramEnd"/>
      <w:r w:rsidRPr="00C8539B">
        <w:rPr>
          <w:rFonts w:ascii="Traditional Arabic" w:eastAsia="Times New Roman" w:hAnsi="Traditional Arabic" w:cs="Traditional Arabic"/>
          <w:b/>
          <w:bCs/>
          <w:color w:val="000000" w:themeColor="text1"/>
          <w:sz w:val="32"/>
          <w:szCs w:val="32"/>
          <w:rtl/>
          <w:lang w:eastAsia="fr-FR"/>
        </w:rPr>
        <w:t xml:space="preserve"> الإلكترونية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اسم الكاتب، "عنوان المقال أو التقرير"، اسم الموقع الإلكتروني، تاريخ النشر (تاريخ الدخول</w:t>
      </w:r>
      <w:proofErr w:type="gramStart"/>
      <w:r w:rsidRPr="00C8539B">
        <w:rPr>
          <w:rFonts w:ascii="Traditional Arabic" w:eastAsia="Times New Roman" w:hAnsi="Traditional Arabic" w:cs="Traditional Arabic"/>
          <w:color w:val="000000" w:themeColor="text1"/>
          <w:sz w:val="32"/>
          <w:szCs w:val="32"/>
          <w:rtl/>
          <w:lang w:eastAsia="fr-FR"/>
        </w:rPr>
        <w:t>:.</w:t>
      </w:r>
      <w:proofErr w:type="gramEnd"/>
      <w:r w:rsidRPr="00C8539B">
        <w:rPr>
          <w:rFonts w:ascii="Traditional Arabic" w:eastAsia="Times New Roman" w:hAnsi="Traditional Arabic" w:cs="Traditional Arabic"/>
          <w:color w:val="000000" w:themeColor="text1"/>
          <w:sz w:val="32"/>
          <w:szCs w:val="32"/>
          <w:rtl/>
          <w:lang w:eastAsia="fr-FR"/>
        </w:rPr>
        <w:t>..)، الرابط.</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سعيد الحاج، "تركيا وتحديات الانسحاب العسكري الأميركي من سوريا،" الجزيرة نت، 1 يناير/كانون الثاني 2019 (تاريخ الدخول: 7 فبراير/شباط 2019)، </w:t>
      </w:r>
      <w:hyperlink r:id="rId14" w:history="1">
        <w:r w:rsidRPr="009F508D">
          <w:rPr>
            <w:rFonts w:ascii="Traditional Arabic" w:eastAsia="Times New Roman" w:hAnsi="Traditional Arabic" w:cs="Traditional Arabic"/>
            <w:color w:val="000000" w:themeColor="text1"/>
            <w:sz w:val="32"/>
            <w:szCs w:val="32"/>
            <w:lang w:eastAsia="fr-FR"/>
          </w:rPr>
          <w:t>https://bit.ly/2DdLy12</w:t>
        </w:r>
      </w:hyperlink>
      <w:r w:rsidRPr="00C8539B">
        <w:rPr>
          <w:rFonts w:ascii="Traditional Arabic" w:eastAsia="Times New Roman" w:hAnsi="Traditional Arabic" w:cs="Traditional Arabic"/>
          <w:color w:val="000000" w:themeColor="text1"/>
          <w:sz w:val="32"/>
          <w:szCs w:val="32"/>
          <w:rtl/>
          <w:lang w:eastAsia="fr-FR"/>
        </w:rPr>
        <w:t>.</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lang w:eastAsia="fr-FR"/>
        </w:rPr>
        <w:t xml:space="preserve">Dana </w:t>
      </w:r>
      <w:proofErr w:type="spellStart"/>
      <w:r w:rsidRPr="00C8539B">
        <w:rPr>
          <w:rFonts w:ascii="Traditional Arabic" w:eastAsia="Times New Roman" w:hAnsi="Traditional Arabic" w:cs="Traditional Arabic"/>
          <w:color w:val="000000" w:themeColor="text1"/>
          <w:sz w:val="32"/>
          <w:szCs w:val="32"/>
          <w:lang w:eastAsia="fr-FR"/>
        </w:rPr>
        <w:t>Milbank</w:t>
      </w:r>
      <w:proofErr w:type="spellEnd"/>
      <w:r w:rsidRPr="00C8539B">
        <w:rPr>
          <w:rFonts w:ascii="Traditional Arabic" w:eastAsia="Times New Roman" w:hAnsi="Traditional Arabic" w:cs="Traditional Arabic"/>
          <w:color w:val="000000" w:themeColor="text1"/>
          <w:sz w:val="32"/>
          <w:szCs w:val="32"/>
          <w:lang w:eastAsia="fr-FR"/>
        </w:rPr>
        <w:t xml:space="preserve">, “The </w:t>
      </w:r>
      <w:proofErr w:type="spellStart"/>
      <w:r w:rsidRPr="00C8539B">
        <w:rPr>
          <w:rFonts w:ascii="Traditional Arabic" w:eastAsia="Times New Roman" w:hAnsi="Traditional Arabic" w:cs="Traditional Arabic"/>
          <w:color w:val="000000" w:themeColor="text1"/>
          <w:sz w:val="32"/>
          <w:szCs w:val="32"/>
          <w:lang w:eastAsia="fr-FR"/>
        </w:rPr>
        <w:t>Democratic</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apology</w:t>
      </w:r>
      <w:proofErr w:type="spellEnd"/>
      <w:r w:rsidRPr="00C8539B">
        <w:rPr>
          <w:rFonts w:ascii="Traditional Arabic" w:eastAsia="Times New Roman" w:hAnsi="Traditional Arabic" w:cs="Traditional Arabic"/>
          <w:color w:val="000000" w:themeColor="text1"/>
          <w:sz w:val="32"/>
          <w:szCs w:val="32"/>
          <w:lang w:eastAsia="fr-FR"/>
        </w:rPr>
        <w:t xml:space="preserve"> tour </w:t>
      </w:r>
      <w:proofErr w:type="spellStart"/>
      <w:r w:rsidRPr="00C8539B">
        <w:rPr>
          <w:rFonts w:ascii="Traditional Arabic" w:eastAsia="Times New Roman" w:hAnsi="Traditional Arabic" w:cs="Traditional Arabic"/>
          <w:color w:val="000000" w:themeColor="text1"/>
          <w:sz w:val="32"/>
          <w:szCs w:val="32"/>
          <w:lang w:eastAsia="fr-FR"/>
        </w:rPr>
        <w:t>is</w:t>
      </w:r>
      <w:proofErr w:type="spellEnd"/>
      <w:r w:rsidRPr="00C8539B">
        <w:rPr>
          <w:rFonts w:ascii="Traditional Arabic" w:eastAsia="Times New Roman" w:hAnsi="Traditional Arabic" w:cs="Traditional Arabic"/>
          <w:color w:val="000000" w:themeColor="text1"/>
          <w:sz w:val="32"/>
          <w:szCs w:val="32"/>
          <w:lang w:eastAsia="fr-FR"/>
        </w:rPr>
        <w:t xml:space="preserve"> a </w:t>
      </w:r>
      <w:proofErr w:type="spellStart"/>
      <w:r w:rsidRPr="00C8539B">
        <w:rPr>
          <w:rFonts w:ascii="Traditional Arabic" w:eastAsia="Times New Roman" w:hAnsi="Traditional Arabic" w:cs="Traditional Arabic"/>
          <w:color w:val="000000" w:themeColor="text1"/>
          <w:sz w:val="32"/>
          <w:szCs w:val="32"/>
          <w:lang w:eastAsia="fr-FR"/>
        </w:rPr>
        <w:t>sorry</w:t>
      </w:r>
      <w:proofErr w:type="spellEnd"/>
      <w:r w:rsidRPr="00C8539B">
        <w:rPr>
          <w:rFonts w:ascii="Traditional Arabic" w:eastAsia="Times New Roman" w:hAnsi="Traditional Arabic" w:cs="Traditional Arabic"/>
          <w:color w:val="000000" w:themeColor="text1"/>
          <w:sz w:val="32"/>
          <w:szCs w:val="32"/>
          <w:lang w:eastAsia="fr-FR"/>
        </w:rPr>
        <w:t xml:space="preserve"> spectacle,” The Washington Post, </w:t>
      </w:r>
      <w:proofErr w:type="spellStart"/>
      <w:r w:rsidRPr="00C8539B">
        <w:rPr>
          <w:rFonts w:ascii="Traditional Arabic" w:eastAsia="Times New Roman" w:hAnsi="Traditional Arabic" w:cs="Traditional Arabic"/>
          <w:color w:val="000000" w:themeColor="text1"/>
          <w:sz w:val="32"/>
          <w:szCs w:val="32"/>
          <w:lang w:eastAsia="fr-FR"/>
        </w:rPr>
        <w:t>February</w:t>
      </w:r>
      <w:proofErr w:type="spellEnd"/>
      <w:r w:rsidRPr="00C8539B">
        <w:rPr>
          <w:rFonts w:ascii="Traditional Arabic" w:eastAsia="Times New Roman" w:hAnsi="Traditional Arabic" w:cs="Traditional Arabic"/>
          <w:color w:val="000000" w:themeColor="text1"/>
          <w:sz w:val="32"/>
          <w:szCs w:val="32"/>
          <w:lang w:eastAsia="fr-FR"/>
        </w:rPr>
        <w:t xml:space="preserve"> 6, 2019, “</w:t>
      </w:r>
      <w:proofErr w:type="spellStart"/>
      <w:r w:rsidRPr="00C8539B">
        <w:rPr>
          <w:rFonts w:ascii="Traditional Arabic" w:eastAsia="Times New Roman" w:hAnsi="Traditional Arabic" w:cs="Traditional Arabic"/>
          <w:color w:val="000000" w:themeColor="text1"/>
          <w:sz w:val="32"/>
          <w:szCs w:val="32"/>
          <w:lang w:eastAsia="fr-FR"/>
        </w:rPr>
        <w:t>accessed</w:t>
      </w:r>
      <w:proofErr w:type="spellEnd"/>
      <w:r w:rsidRPr="00C8539B">
        <w:rPr>
          <w:rFonts w:ascii="Traditional Arabic" w:eastAsia="Times New Roman" w:hAnsi="Traditional Arabic" w:cs="Traditional Arabic"/>
          <w:color w:val="000000" w:themeColor="text1"/>
          <w:sz w:val="32"/>
          <w:szCs w:val="32"/>
          <w:lang w:eastAsia="fr-FR"/>
        </w:rPr>
        <w:t xml:space="preserve"> </w:t>
      </w:r>
      <w:proofErr w:type="spellStart"/>
      <w:r w:rsidRPr="00C8539B">
        <w:rPr>
          <w:rFonts w:ascii="Traditional Arabic" w:eastAsia="Times New Roman" w:hAnsi="Traditional Arabic" w:cs="Traditional Arabic"/>
          <w:color w:val="000000" w:themeColor="text1"/>
          <w:sz w:val="32"/>
          <w:szCs w:val="32"/>
          <w:lang w:eastAsia="fr-FR"/>
        </w:rPr>
        <w:t>February</w:t>
      </w:r>
      <w:proofErr w:type="spellEnd"/>
      <w:r w:rsidRPr="00C8539B">
        <w:rPr>
          <w:rFonts w:ascii="Traditional Arabic" w:eastAsia="Times New Roman" w:hAnsi="Traditional Arabic" w:cs="Traditional Arabic"/>
          <w:color w:val="000000" w:themeColor="text1"/>
          <w:sz w:val="32"/>
          <w:szCs w:val="32"/>
          <w:lang w:eastAsia="fr-FR"/>
        </w:rPr>
        <w:t xml:space="preserve"> 24, 2019</w:t>
      </w:r>
      <w:r w:rsidRPr="00C8539B">
        <w:rPr>
          <w:rFonts w:ascii="Traditional Arabic" w:eastAsia="Times New Roman" w:hAnsi="Traditional Arabic" w:cs="Traditional Arabic"/>
          <w:color w:val="000000" w:themeColor="text1"/>
          <w:sz w:val="32"/>
          <w:szCs w:val="32"/>
          <w:rtl/>
          <w:lang w:eastAsia="fr-FR"/>
        </w:rPr>
        <w:t>”. </w:t>
      </w:r>
      <w:hyperlink r:id="rId15" w:history="1">
        <w:r w:rsidRPr="009F508D">
          <w:rPr>
            <w:rFonts w:ascii="Traditional Arabic" w:eastAsia="Times New Roman" w:hAnsi="Traditional Arabic" w:cs="Traditional Arabic"/>
            <w:color w:val="000000" w:themeColor="text1"/>
            <w:sz w:val="32"/>
            <w:szCs w:val="32"/>
            <w:lang w:eastAsia="fr-FR"/>
          </w:rPr>
          <w:t>https://wapo.st/2BnpYXS</w:t>
        </w:r>
        <w:r w:rsidRPr="009F508D">
          <w:rPr>
            <w:rFonts w:ascii="Traditional Arabic" w:eastAsia="Times New Roman" w:hAnsi="Traditional Arabic" w:cs="Traditional Arabic"/>
            <w:color w:val="000000" w:themeColor="text1"/>
            <w:sz w:val="32"/>
            <w:szCs w:val="32"/>
            <w:rtl/>
            <w:lang w:eastAsia="fr-FR"/>
          </w:rPr>
          <w:t>. </w:t>
        </w:r>
      </w:hyperlink>
      <w:r w:rsidRPr="00C8539B">
        <w:rPr>
          <w:rFonts w:ascii="Traditional Arabic" w:eastAsia="Times New Roman" w:hAnsi="Traditional Arabic" w:cs="Traditional Arabic"/>
          <w:color w:val="000000" w:themeColor="text1"/>
          <w:sz w:val="32"/>
          <w:szCs w:val="32"/>
          <w:rtl/>
          <w:lang w:eastAsia="fr-FR"/>
        </w:rPr>
        <w:t> </w:t>
      </w:r>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proofErr w:type="gramStart"/>
      <w:r w:rsidRPr="00C8539B">
        <w:rPr>
          <w:rFonts w:ascii="Traditional Arabic" w:eastAsia="Times New Roman" w:hAnsi="Traditional Arabic" w:cs="Traditional Arabic"/>
          <w:color w:val="000000" w:themeColor="text1"/>
          <w:sz w:val="32"/>
          <w:szCs w:val="32"/>
          <w:rtl/>
          <w:lang w:eastAsia="fr-FR"/>
        </w:rPr>
        <w:t>المقالات</w:t>
      </w:r>
      <w:proofErr w:type="gramEnd"/>
      <w:r w:rsidRPr="00C8539B">
        <w:rPr>
          <w:rFonts w:ascii="Traditional Arabic" w:eastAsia="Times New Roman" w:hAnsi="Traditional Arabic" w:cs="Traditional Arabic"/>
          <w:color w:val="000000" w:themeColor="text1"/>
          <w:sz w:val="32"/>
          <w:szCs w:val="32"/>
          <w:rtl/>
          <w:lang w:eastAsia="fr-FR"/>
        </w:rPr>
        <w:t xml:space="preserve"> التي يُوقِّعها كتابها تُذكر في قائمة المراجع، أما التقارير التي تخلو من اسم المحرر فلا تذكر في القائمة.</w:t>
      </w:r>
    </w:p>
    <w:p w:rsidR="00C8539B" w:rsidRPr="00C8539B" w:rsidRDefault="00C8539B" w:rsidP="006D7BE9">
      <w:pPr>
        <w:shd w:val="clear" w:color="auto" w:fill="FFFFFF"/>
        <w:bidi/>
        <w:spacing w:before="150" w:after="150" w:line="240" w:lineRule="auto"/>
        <w:outlineLvl w:val="3"/>
        <w:rPr>
          <w:rFonts w:ascii="Traditional Arabic" w:eastAsia="Times New Roman" w:hAnsi="Traditional Arabic" w:cs="Traditional Arabic"/>
          <w:b/>
          <w:bCs/>
          <w:color w:val="000000" w:themeColor="text1"/>
          <w:sz w:val="32"/>
          <w:szCs w:val="32"/>
          <w:rtl/>
          <w:lang w:eastAsia="fr-FR"/>
        </w:rPr>
      </w:pPr>
      <w:r w:rsidRPr="00C8539B">
        <w:rPr>
          <w:rFonts w:ascii="Traditional Arabic" w:eastAsia="Times New Roman" w:hAnsi="Traditional Arabic" w:cs="Traditional Arabic"/>
          <w:b/>
          <w:bCs/>
          <w:color w:val="000000" w:themeColor="text1"/>
          <w:sz w:val="32"/>
          <w:szCs w:val="32"/>
          <w:rtl/>
          <w:lang w:eastAsia="fr-FR"/>
        </w:rPr>
        <w:t xml:space="preserve">ثامنًا: </w:t>
      </w:r>
      <w:proofErr w:type="gramStart"/>
      <w:r w:rsidRPr="00C8539B">
        <w:rPr>
          <w:rFonts w:ascii="Traditional Arabic" w:eastAsia="Times New Roman" w:hAnsi="Traditional Arabic" w:cs="Traditional Arabic"/>
          <w:b/>
          <w:bCs/>
          <w:color w:val="000000" w:themeColor="text1"/>
          <w:sz w:val="32"/>
          <w:szCs w:val="32"/>
          <w:rtl/>
          <w:lang w:eastAsia="fr-FR"/>
        </w:rPr>
        <w:t>المقابلات</w:t>
      </w:r>
      <w:proofErr w:type="gramEnd"/>
    </w:p>
    <w:p w:rsidR="00C8539B" w:rsidRPr="00C8539B" w:rsidRDefault="00C8539B" w:rsidP="006D7BE9">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lastRenderedPageBreak/>
        <w:t>1. مقابلة خاصة أجراها الباحث/المؤلف مع المنصف شيخ روحه، عضو المجلس الوطني التأسيسي، 2 يونيو/حزيران 2014، تونس.</w:t>
      </w:r>
    </w:p>
    <w:p w:rsidR="00C8539B" w:rsidRPr="00C8539B" w:rsidRDefault="00C8539B" w:rsidP="009F508D">
      <w:pPr>
        <w:shd w:val="clear" w:color="auto" w:fill="FFFFFF"/>
        <w:bidi/>
        <w:spacing w:after="30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2. مقابلة عبر الهاتف/البريد الإلكتروني/</w:t>
      </w:r>
      <w:proofErr w:type="spellStart"/>
      <w:r w:rsidRPr="00C8539B">
        <w:rPr>
          <w:rFonts w:ascii="Traditional Arabic" w:eastAsia="Times New Roman" w:hAnsi="Traditional Arabic" w:cs="Traditional Arabic"/>
          <w:color w:val="000000" w:themeColor="text1"/>
          <w:sz w:val="32"/>
          <w:szCs w:val="32"/>
          <w:rtl/>
          <w:lang w:eastAsia="fr-FR"/>
        </w:rPr>
        <w:t>السكايب</w:t>
      </w:r>
      <w:proofErr w:type="spellEnd"/>
      <w:r w:rsidRPr="00C8539B">
        <w:rPr>
          <w:rFonts w:ascii="Traditional Arabic" w:eastAsia="Times New Roman" w:hAnsi="Traditional Arabic" w:cs="Traditional Arabic"/>
          <w:color w:val="000000" w:themeColor="text1"/>
          <w:sz w:val="32"/>
          <w:szCs w:val="32"/>
          <w:rtl/>
          <w:lang w:eastAsia="fr-FR"/>
        </w:rPr>
        <w:t xml:space="preserve"> أجراها الباحث مع عماد بشير، مدير كلية الإعلام والتوثيق، 24 نوفمبر/تشرين الثاني 2018</w:t>
      </w:r>
      <w:bookmarkStart w:id="0" w:name="_GoBack"/>
      <w:bookmarkEnd w:id="0"/>
    </w:p>
    <w:p w:rsidR="006D7BE9" w:rsidRPr="009F508D" w:rsidRDefault="00E41B38" w:rsidP="006D7BE9">
      <w:pPr>
        <w:shd w:val="clear" w:color="auto" w:fill="FFFFFF"/>
        <w:bidi/>
        <w:spacing w:after="150" w:line="240" w:lineRule="auto"/>
        <w:rPr>
          <w:rFonts w:ascii="Traditional Arabic" w:eastAsia="Times New Roman" w:hAnsi="Traditional Arabic" w:cs="Traditional Arabic" w:hint="cs"/>
          <w:b/>
          <w:bCs/>
          <w:color w:val="000000" w:themeColor="text1"/>
          <w:sz w:val="32"/>
          <w:szCs w:val="32"/>
          <w:rtl/>
          <w:lang w:eastAsia="fr-FR"/>
        </w:rPr>
      </w:pPr>
      <w:r w:rsidRPr="009F508D">
        <w:rPr>
          <w:rFonts w:ascii="Traditional Arabic" w:eastAsia="Times New Roman" w:hAnsi="Traditional Arabic" w:cs="Traditional Arabic" w:hint="cs"/>
          <w:b/>
          <w:bCs/>
          <w:color w:val="000000" w:themeColor="text1"/>
          <w:sz w:val="32"/>
          <w:szCs w:val="32"/>
          <w:rtl/>
          <w:lang w:eastAsia="fr-FR"/>
        </w:rPr>
        <w:t>4-</w:t>
      </w:r>
      <w:r w:rsidR="006D7BE9" w:rsidRPr="009F508D">
        <w:rPr>
          <w:rFonts w:ascii="Traditional Arabic" w:eastAsia="Times New Roman" w:hAnsi="Traditional Arabic" w:cs="Traditional Arabic" w:hint="cs"/>
          <w:b/>
          <w:bCs/>
          <w:color w:val="000000" w:themeColor="text1"/>
          <w:sz w:val="32"/>
          <w:szCs w:val="32"/>
          <w:rtl/>
          <w:lang w:eastAsia="fr-FR"/>
        </w:rPr>
        <w:t xml:space="preserve">المقدمة: </w:t>
      </w:r>
    </w:p>
    <w:p w:rsidR="00C8539B" w:rsidRPr="00C8539B" w:rsidRDefault="00C8539B"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xml:space="preserve">تتمثل عناصر مقدمة البحث العلمي </w:t>
      </w:r>
      <w:proofErr w:type="gramStart"/>
      <w:r w:rsidRPr="00C8539B">
        <w:rPr>
          <w:rFonts w:ascii="Traditional Arabic" w:eastAsia="Times New Roman" w:hAnsi="Traditional Arabic" w:cs="Traditional Arabic"/>
          <w:color w:val="000000" w:themeColor="text1"/>
          <w:sz w:val="32"/>
          <w:szCs w:val="32"/>
          <w:rtl/>
          <w:lang w:eastAsia="fr-FR"/>
        </w:rPr>
        <w:t>الكاملة</w:t>
      </w:r>
      <w:proofErr w:type="gramEnd"/>
      <w:r w:rsidRPr="00C8539B">
        <w:rPr>
          <w:rFonts w:ascii="Traditional Arabic" w:eastAsia="Times New Roman" w:hAnsi="Traditional Arabic" w:cs="Traditional Arabic"/>
          <w:color w:val="000000" w:themeColor="text1"/>
          <w:sz w:val="32"/>
          <w:szCs w:val="32"/>
          <w:rtl/>
          <w:lang w:eastAsia="fr-FR"/>
        </w:rPr>
        <w:t xml:space="preserve"> فيما يلي:</w:t>
      </w:r>
    </w:p>
    <w:p w:rsidR="00C8539B" w:rsidRPr="00C8539B" w:rsidRDefault="00C8539B" w:rsidP="006D7BE9">
      <w:pPr>
        <w:shd w:val="clear" w:color="auto" w:fill="FFFFFF"/>
        <w:bidi/>
        <w:spacing w:after="150" w:line="240" w:lineRule="auto"/>
        <w:ind w:right="720"/>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w:t>
      </w:r>
      <w:r w:rsidRPr="009F508D">
        <w:rPr>
          <w:rFonts w:ascii="Traditional Arabic" w:eastAsia="Times New Roman" w:hAnsi="Traditional Arabic" w:cs="Traditional Arabic"/>
          <w:b/>
          <w:bCs/>
          <w:color w:val="000000" w:themeColor="text1"/>
          <w:sz w:val="32"/>
          <w:szCs w:val="32"/>
          <w:u w:val="single"/>
          <w:rtl/>
          <w:lang w:eastAsia="fr-FR"/>
        </w:rPr>
        <w:t>طبيعة الموضوع محل البحث:</w:t>
      </w:r>
      <w:r w:rsidRPr="00C8539B">
        <w:rPr>
          <w:rFonts w:ascii="Traditional Arabic" w:eastAsia="Times New Roman" w:hAnsi="Traditional Arabic" w:cs="Traditional Arabic"/>
          <w:color w:val="000000" w:themeColor="text1"/>
          <w:sz w:val="32"/>
          <w:szCs w:val="32"/>
          <w:rtl/>
          <w:lang w:eastAsia="fr-FR"/>
        </w:rPr>
        <w:t xml:space="preserve"> وفي ذلك الجزء يوضح الباحث فكرة البحث المحورية، مع إمكانية التنويه بتوقعات الباحث حول النتائج التي يمكن أن تتحقق، وهناك البعض ممن يدعمون ذلك الجزء بآية من القرآن، أو حديث شريف، أو شعر، أو قول مأثور، أو نثرية لأحد المشهورين، ومن المهم أن تكون تلك </w:t>
      </w:r>
      <w:proofErr w:type="spellStart"/>
      <w:r w:rsidRPr="00C8539B">
        <w:rPr>
          <w:rFonts w:ascii="Traditional Arabic" w:eastAsia="Times New Roman" w:hAnsi="Traditional Arabic" w:cs="Traditional Arabic"/>
          <w:color w:val="000000" w:themeColor="text1"/>
          <w:sz w:val="32"/>
          <w:szCs w:val="32"/>
          <w:rtl/>
          <w:lang w:eastAsia="fr-FR"/>
        </w:rPr>
        <w:t>الدعوم</w:t>
      </w:r>
      <w:proofErr w:type="spellEnd"/>
      <w:r w:rsidRPr="00C8539B">
        <w:rPr>
          <w:rFonts w:ascii="Traditional Arabic" w:eastAsia="Times New Roman" w:hAnsi="Traditional Arabic" w:cs="Traditional Arabic"/>
          <w:color w:val="000000" w:themeColor="text1"/>
          <w:sz w:val="32"/>
          <w:szCs w:val="32"/>
          <w:rtl/>
          <w:lang w:eastAsia="fr-FR"/>
        </w:rPr>
        <w:t xml:space="preserve"> أو </w:t>
      </w:r>
      <w:proofErr w:type="spellStart"/>
      <w:r w:rsidRPr="00C8539B">
        <w:rPr>
          <w:rFonts w:ascii="Traditional Arabic" w:eastAsia="Times New Roman" w:hAnsi="Traditional Arabic" w:cs="Traditional Arabic"/>
          <w:color w:val="000000" w:themeColor="text1"/>
          <w:sz w:val="32"/>
          <w:szCs w:val="32"/>
          <w:rtl/>
          <w:lang w:eastAsia="fr-FR"/>
        </w:rPr>
        <w:t>الاستشهادات</w:t>
      </w:r>
      <w:proofErr w:type="spellEnd"/>
      <w:r w:rsidRPr="00C8539B">
        <w:rPr>
          <w:rFonts w:ascii="Traditional Arabic" w:eastAsia="Times New Roman" w:hAnsi="Traditional Arabic" w:cs="Traditional Arabic"/>
          <w:color w:val="000000" w:themeColor="text1"/>
          <w:sz w:val="32"/>
          <w:szCs w:val="32"/>
          <w:rtl/>
          <w:lang w:eastAsia="fr-FR"/>
        </w:rPr>
        <w:t xml:space="preserve"> في صميم موضوع البحث؛ كي تُؤتي ثمارها.</w:t>
      </w:r>
    </w:p>
    <w:p w:rsidR="00C8539B" w:rsidRPr="00C8539B" w:rsidRDefault="00C8539B" w:rsidP="006D7BE9">
      <w:pPr>
        <w:shd w:val="clear" w:color="auto" w:fill="FFFFFF"/>
        <w:bidi/>
        <w:spacing w:after="150" w:line="240" w:lineRule="auto"/>
        <w:ind w:right="720"/>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w:t>
      </w:r>
      <w:proofErr w:type="gramStart"/>
      <w:r w:rsidRPr="009F508D">
        <w:rPr>
          <w:rFonts w:ascii="Traditional Arabic" w:eastAsia="Times New Roman" w:hAnsi="Traditional Arabic" w:cs="Traditional Arabic"/>
          <w:b/>
          <w:bCs/>
          <w:color w:val="000000" w:themeColor="text1"/>
          <w:sz w:val="32"/>
          <w:szCs w:val="32"/>
          <w:u w:val="single"/>
          <w:rtl/>
          <w:lang w:eastAsia="fr-FR"/>
        </w:rPr>
        <w:t>أهمية</w:t>
      </w:r>
      <w:proofErr w:type="gramEnd"/>
      <w:r w:rsidRPr="009F508D">
        <w:rPr>
          <w:rFonts w:ascii="Traditional Arabic" w:eastAsia="Times New Roman" w:hAnsi="Traditional Arabic" w:cs="Traditional Arabic"/>
          <w:b/>
          <w:bCs/>
          <w:color w:val="000000" w:themeColor="text1"/>
          <w:sz w:val="32"/>
          <w:szCs w:val="32"/>
          <w:u w:val="single"/>
          <w:rtl/>
          <w:lang w:eastAsia="fr-FR"/>
        </w:rPr>
        <w:t xml:space="preserve"> البحث العلمي:</w:t>
      </w:r>
      <w:r w:rsidRPr="00C8539B">
        <w:rPr>
          <w:rFonts w:ascii="Traditional Arabic" w:eastAsia="Times New Roman" w:hAnsi="Traditional Arabic" w:cs="Traditional Arabic"/>
          <w:color w:val="000000" w:themeColor="text1"/>
          <w:sz w:val="32"/>
          <w:szCs w:val="32"/>
          <w:rtl/>
          <w:lang w:eastAsia="fr-FR"/>
        </w:rPr>
        <w:t> تُعَدُّ أهمية البحث العلمي من بين عناصر مقدمة البحث العلمي التي تُدرج في جميع أنواع البحث والرسائل، وهي عبارة عن مبررات منطقية تُعبِّر عن سبب اختيار الباحث وتبنيه مشكلة معينة.</w:t>
      </w:r>
    </w:p>
    <w:p w:rsidR="00C8539B" w:rsidRPr="00C8539B" w:rsidRDefault="00C8539B" w:rsidP="006D7BE9">
      <w:pPr>
        <w:shd w:val="clear" w:color="auto" w:fill="FFFFFF"/>
        <w:bidi/>
        <w:spacing w:after="150" w:line="240" w:lineRule="auto"/>
        <w:ind w:right="720"/>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w:t>
      </w:r>
      <w:r w:rsidRPr="009F508D">
        <w:rPr>
          <w:rFonts w:ascii="Traditional Arabic" w:eastAsia="Times New Roman" w:hAnsi="Traditional Arabic" w:cs="Traditional Arabic"/>
          <w:b/>
          <w:bCs/>
          <w:color w:val="000000" w:themeColor="text1"/>
          <w:sz w:val="32"/>
          <w:szCs w:val="32"/>
          <w:u w:val="single"/>
          <w:rtl/>
          <w:lang w:eastAsia="fr-FR"/>
        </w:rPr>
        <w:t>أهداف البحث العلمي: </w:t>
      </w:r>
      <w:r w:rsidRPr="00C8539B">
        <w:rPr>
          <w:rFonts w:ascii="Traditional Arabic" w:eastAsia="Times New Roman" w:hAnsi="Traditional Arabic" w:cs="Traditional Arabic"/>
          <w:color w:val="000000" w:themeColor="text1"/>
          <w:sz w:val="32"/>
          <w:szCs w:val="32"/>
          <w:rtl/>
          <w:lang w:eastAsia="fr-FR"/>
        </w:rPr>
        <w:t>أهداف البحث العلمي يتم وضعها في بنود مرتبة، وتتمثل في ما يتمني الباحث أن يبلغه، وهي صورة أخرى من أسئلة البحث أو الفرضيات، لذا نجد بعض الجهات الدراسية تطلب من الباحثين الاكتفاء بتساؤلات البحث أو الفرضيات، دون تخصيص جزء مستقل لأهداف البحث، غير أن الشائع هو صياغة جزء منفصل لأهداف البحث، وأخرى للأسئلة البحثية أو الفرضيات حسب متطلبات الدراسة، وتُعَدُّ أهداف البحث العلمي بين عناصر مقدمة البحث العلمي الأساسية.</w:t>
      </w:r>
    </w:p>
    <w:p w:rsidR="00C8539B" w:rsidRPr="00C8539B" w:rsidRDefault="00C8539B" w:rsidP="006D7BE9">
      <w:pPr>
        <w:shd w:val="clear" w:color="auto" w:fill="FFFFFF"/>
        <w:bidi/>
        <w:spacing w:after="150" w:line="240" w:lineRule="auto"/>
        <w:ind w:right="720"/>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w:t>
      </w:r>
      <w:r w:rsidRPr="009F508D">
        <w:rPr>
          <w:rFonts w:ascii="Traditional Arabic" w:eastAsia="Times New Roman" w:hAnsi="Traditional Arabic" w:cs="Traditional Arabic"/>
          <w:b/>
          <w:bCs/>
          <w:color w:val="000000" w:themeColor="text1"/>
          <w:sz w:val="32"/>
          <w:szCs w:val="32"/>
          <w:u w:val="single"/>
          <w:rtl/>
          <w:lang w:eastAsia="fr-FR"/>
        </w:rPr>
        <w:t>مصطلحات البحث العلمي: </w:t>
      </w:r>
      <w:r w:rsidRPr="00C8539B">
        <w:rPr>
          <w:rFonts w:ascii="Traditional Arabic" w:eastAsia="Times New Roman" w:hAnsi="Traditional Arabic" w:cs="Traditional Arabic"/>
          <w:color w:val="000000" w:themeColor="text1"/>
          <w:sz w:val="32"/>
          <w:szCs w:val="32"/>
          <w:rtl/>
          <w:lang w:eastAsia="fr-FR"/>
        </w:rPr>
        <w:t>وهو جزء يقوم فيه الباحث بتعريف المتغيرات الأساسية للبحث، وكذلك ما يراه الباحث من مصطلحات أخرى تتكرر في البحث، والتعريف يكون لغويًّا أو إجرائيًّا، غير أن هناك بعض جهات الدراسة ممن تطلب تعريفًا إجرائيًّا فقط لكل مصطلح، على اعتبار أن الأخير هو الأهم فيما يتعلق بفهم طبيعة الدراسة، وحدوث اتساق بين رؤية الباحث وما يستوعبه المطالعون.</w:t>
      </w:r>
    </w:p>
    <w:p w:rsidR="00C8539B" w:rsidRPr="00C8539B" w:rsidRDefault="00C8539B" w:rsidP="006D7BE9">
      <w:pPr>
        <w:shd w:val="clear" w:color="auto" w:fill="FFFFFF"/>
        <w:bidi/>
        <w:spacing w:after="150" w:line="240" w:lineRule="auto"/>
        <w:ind w:right="720"/>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w:t>
      </w:r>
      <w:r w:rsidRPr="009F508D">
        <w:rPr>
          <w:rFonts w:ascii="Traditional Arabic" w:eastAsia="Times New Roman" w:hAnsi="Traditional Arabic" w:cs="Traditional Arabic"/>
          <w:b/>
          <w:bCs/>
          <w:color w:val="000000" w:themeColor="text1"/>
          <w:sz w:val="32"/>
          <w:szCs w:val="32"/>
          <w:u w:val="single"/>
          <w:rtl/>
          <w:lang w:eastAsia="fr-FR"/>
        </w:rPr>
        <w:t>حدود البحث العلمي: </w:t>
      </w:r>
      <w:r w:rsidRPr="00C8539B">
        <w:rPr>
          <w:rFonts w:ascii="Traditional Arabic" w:eastAsia="Times New Roman" w:hAnsi="Traditional Arabic" w:cs="Traditional Arabic"/>
          <w:color w:val="000000" w:themeColor="text1"/>
          <w:sz w:val="32"/>
          <w:szCs w:val="32"/>
          <w:rtl/>
          <w:lang w:eastAsia="fr-FR"/>
        </w:rPr>
        <w:t xml:space="preserve">حدود البحث العلمي يعبر عنها ثلاثة أنواع من الحدود الرئيسية، وهي الحدود المكانية (الجغرافية) وتنصبُّ على مكان إجراء الدراسة، وهي اختيارية، والحدود الزمانية، وتنصبُّ </w:t>
      </w:r>
      <w:r w:rsidRPr="00C8539B">
        <w:rPr>
          <w:rFonts w:ascii="Traditional Arabic" w:eastAsia="Times New Roman" w:hAnsi="Traditional Arabic" w:cs="Traditional Arabic"/>
          <w:color w:val="000000" w:themeColor="text1"/>
          <w:sz w:val="32"/>
          <w:szCs w:val="32"/>
          <w:rtl/>
          <w:lang w:eastAsia="fr-FR"/>
        </w:rPr>
        <w:lastRenderedPageBreak/>
        <w:t>على زمن أو توقيت تنفيذ الدراسة وهي اختيارية، والحدود الموضوعية، وتنصبُّ على نوع أو طبيعة الموضوع المفصل عبر جنبات البحث، وهي إلزامية في مختلف أنماط البحوث والرسائل.</w:t>
      </w:r>
    </w:p>
    <w:p w:rsidR="00C8539B" w:rsidRPr="00C8539B" w:rsidRDefault="00C8539B" w:rsidP="006D7BE9">
      <w:pPr>
        <w:shd w:val="clear" w:color="auto" w:fill="FFFFFF"/>
        <w:bidi/>
        <w:spacing w:after="150" w:line="240" w:lineRule="auto"/>
        <w:ind w:right="720"/>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w:t>
      </w:r>
      <w:r w:rsidRPr="009F508D">
        <w:rPr>
          <w:rFonts w:ascii="Traditional Arabic" w:eastAsia="Times New Roman" w:hAnsi="Traditional Arabic" w:cs="Traditional Arabic"/>
          <w:b/>
          <w:bCs/>
          <w:color w:val="000000" w:themeColor="text1"/>
          <w:sz w:val="32"/>
          <w:szCs w:val="32"/>
          <w:u w:val="single"/>
          <w:rtl/>
          <w:lang w:eastAsia="fr-FR"/>
        </w:rPr>
        <w:t>منهج البحث العلمي: </w:t>
      </w:r>
      <w:r w:rsidRPr="00C8539B">
        <w:rPr>
          <w:rFonts w:ascii="Traditional Arabic" w:eastAsia="Times New Roman" w:hAnsi="Traditional Arabic" w:cs="Traditional Arabic"/>
          <w:color w:val="000000" w:themeColor="text1"/>
          <w:sz w:val="32"/>
          <w:szCs w:val="32"/>
          <w:rtl/>
          <w:lang w:eastAsia="fr-FR"/>
        </w:rPr>
        <w:t>عرَّف الخبراء منهج البحث العلمي بأنه أسلوب أو طريقة محددة المعالم تساعد الباحث في دراسة موضوع معين، أو هو فن التفكير وبصورة منهجية، أو طريقة للاستكشاف والتوصل للحقائق، وهو عنصر أصيل من عناصر مقدمة البحث العلمي، والشائع هو استخدام أكثر من منهج علمي في الوقت نفسه، ومن أشهر أنواع مناهج البحث العلمي كل من: المنهج التاريخي، والمنهج التجريبي، والمنهج الوصفي.</w:t>
      </w:r>
    </w:p>
    <w:p w:rsidR="00C8539B" w:rsidRPr="00C8539B" w:rsidRDefault="00C8539B" w:rsidP="006D7BE9">
      <w:pPr>
        <w:shd w:val="clear" w:color="auto" w:fill="FFFFFF"/>
        <w:bidi/>
        <w:spacing w:after="150" w:line="240" w:lineRule="auto"/>
        <w:ind w:right="720"/>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w:t>
      </w:r>
      <w:r w:rsidRPr="009F508D">
        <w:rPr>
          <w:rFonts w:ascii="Traditional Arabic" w:eastAsia="Times New Roman" w:hAnsi="Traditional Arabic" w:cs="Traditional Arabic"/>
          <w:b/>
          <w:bCs/>
          <w:color w:val="000000" w:themeColor="text1"/>
          <w:sz w:val="32"/>
          <w:szCs w:val="32"/>
          <w:u w:val="single"/>
          <w:rtl/>
          <w:lang w:eastAsia="fr-FR"/>
        </w:rPr>
        <w:t>عينة البحث العلمي:</w:t>
      </w:r>
      <w:r w:rsidRPr="00C8539B">
        <w:rPr>
          <w:rFonts w:ascii="Traditional Arabic" w:eastAsia="Times New Roman" w:hAnsi="Traditional Arabic" w:cs="Traditional Arabic"/>
          <w:color w:val="000000" w:themeColor="text1"/>
          <w:sz w:val="32"/>
          <w:szCs w:val="32"/>
          <w:rtl/>
          <w:lang w:eastAsia="fr-FR"/>
        </w:rPr>
        <w:t xml:space="preserve"> يحتاج بعض الباحثين لاختيار مفردات من مجتمع الدراسة في نوعيات معينة من البحوث العلمية، ومن ثم التَّعرُّف على توجهاتهم وسماتهم وخصائصهم، ويطلق على ذلك النوع من المعلومات اسم المعلومات المباشرة، وطرق اختيار عيِّنة الدراسة متعددة، فهناك من يختار العيِّنة بصورة عشوائية، أو </w:t>
      </w:r>
      <w:proofErr w:type="spellStart"/>
      <w:r w:rsidRPr="00C8539B">
        <w:rPr>
          <w:rFonts w:ascii="Traditional Arabic" w:eastAsia="Times New Roman" w:hAnsi="Traditional Arabic" w:cs="Traditional Arabic"/>
          <w:color w:val="000000" w:themeColor="text1"/>
          <w:sz w:val="32"/>
          <w:szCs w:val="32"/>
          <w:rtl/>
          <w:lang w:eastAsia="fr-FR"/>
        </w:rPr>
        <w:t>حصصية</w:t>
      </w:r>
      <w:proofErr w:type="spellEnd"/>
      <w:r w:rsidRPr="00C8539B">
        <w:rPr>
          <w:rFonts w:ascii="Traditional Arabic" w:eastAsia="Times New Roman" w:hAnsi="Traditional Arabic" w:cs="Traditional Arabic"/>
          <w:color w:val="000000" w:themeColor="text1"/>
          <w:sz w:val="32"/>
          <w:szCs w:val="32"/>
          <w:rtl/>
          <w:lang w:eastAsia="fr-FR"/>
        </w:rPr>
        <w:t>، أو قصدية.</w:t>
      </w:r>
    </w:p>
    <w:p w:rsidR="00C8539B" w:rsidRPr="00C8539B" w:rsidRDefault="00C8539B" w:rsidP="006D7BE9">
      <w:pPr>
        <w:shd w:val="clear" w:color="auto" w:fill="FFFFFF"/>
        <w:bidi/>
        <w:spacing w:after="150" w:line="240" w:lineRule="auto"/>
        <w:ind w:right="720"/>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w:t>
      </w:r>
      <w:r w:rsidRPr="009F508D">
        <w:rPr>
          <w:rFonts w:ascii="Traditional Arabic" w:eastAsia="Times New Roman" w:hAnsi="Traditional Arabic" w:cs="Traditional Arabic"/>
          <w:b/>
          <w:bCs/>
          <w:color w:val="000000" w:themeColor="text1"/>
          <w:sz w:val="32"/>
          <w:szCs w:val="32"/>
          <w:u w:val="single"/>
          <w:rtl/>
          <w:lang w:eastAsia="fr-FR"/>
        </w:rPr>
        <w:t>أدوات البحث:</w:t>
      </w:r>
      <w:r w:rsidRPr="00C8539B">
        <w:rPr>
          <w:rFonts w:ascii="Traditional Arabic" w:eastAsia="Times New Roman" w:hAnsi="Traditional Arabic" w:cs="Traditional Arabic"/>
          <w:color w:val="000000" w:themeColor="text1"/>
          <w:sz w:val="32"/>
          <w:szCs w:val="32"/>
          <w:rtl/>
          <w:lang w:eastAsia="fr-FR"/>
        </w:rPr>
        <w:t xml:space="preserve"> أدوات البحث العلمي عبارة عن وسائل تساعد الباحث في تحصيل المعلومات من </w:t>
      </w:r>
      <w:proofErr w:type="spellStart"/>
      <w:r w:rsidRPr="00C8539B">
        <w:rPr>
          <w:rFonts w:ascii="Traditional Arabic" w:eastAsia="Times New Roman" w:hAnsi="Traditional Arabic" w:cs="Traditional Arabic"/>
          <w:color w:val="000000" w:themeColor="text1"/>
          <w:sz w:val="32"/>
          <w:szCs w:val="32"/>
          <w:rtl/>
          <w:lang w:eastAsia="fr-FR"/>
        </w:rPr>
        <w:t>المبحوثين</w:t>
      </w:r>
      <w:proofErr w:type="spellEnd"/>
      <w:r w:rsidRPr="00C8539B">
        <w:rPr>
          <w:rFonts w:ascii="Traditional Arabic" w:eastAsia="Times New Roman" w:hAnsi="Traditional Arabic" w:cs="Traditional Arabic"/>
          <w:color w:val="000000" w:themeColor="text1"/>
          <w:sz w:val="32"/>
          <w:szCs w:val="32"/>
          <w:rtl/>
          <w:lang w:eastAsia="fr-FR"/>
        </w:rPr>
        <w:t xml:space="preserve"> (عيِّنة الدراسة)، وهي من بين أنواع عناصر مقدمة البحث العلمي التي يضمنها الباحث في حالة اختياره لعيِّنة، ومن أبرز أنواع أدوات البحث العلمي كل من: المقابلة، الاستبيان، والملاحظة والاختبارات، وللباحث أن يختار أداة أو أكثر حسب مقتضيات الأمور.</w:t>
      </w:r>
    </w:p>
    <w:p w:rsidR="00C8539B" w:rsidRPr="00C8539B" w:rsidRDefault="00C8539B" w:rsidP="006D7BE9">
      <w:pPr>
        <w:shd w:val="clear" w:color="auto" w:fill="FFFFFF"/>
        <w:bidi/>
        <w:spacing w:after="150" w:line="240" w:lineRule="auto"/>
        <w:ind w:right="720"/>
        <w:rPr>
          <w:rFonts w:ascii="Traditional Arabic" w:eastAsia="Times New Roman" w:hAnsi="Traditional Arabic" w:cs="Traditional Arabic"/>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w:t>
      </w:r>
      <w:proofErr w:type="gramStart"/>
      <w:r w:rsidRPr="009F508D">
        <w:rPr>
          <w:rFonts w:ascii="Traditional Arabic" w:eastAsia="Times New Roman" w:hAnsi="Traditional Arabic" w:cs="Traditional Arabic"/>
          <w:b/>
          <w:bCs/>
          <w:color w:val="000000" w:themeColor="text1"/>
          <w:sz w:val="32"/>
          <w:szCs w:val="32"/>
          <w:u w:val="single"/>
          <w:rtl/>
          <w:lang w:eastAsia="fr-FR"/>
        </w:rPr>
        <w:t>إشكالية</w:t>
      </w:r>
      <w:proofErr w:type="gramEnd"/>
      <w:r w:rsidRPr="009F508D">
        <w:rPr>
          <w:rFonts w:ascii="Traditional Arabic" w:eastAsia="Times New Roman" w:hAnsi="Traditional Arabic" w:cs="Traditional Arabic"/>
          <w:b/>
          <w:bCs/>
          <w:color w:val="000000" w:themeColor="text1"/>
          <w:sz w:val="32"/>
          <w:szCs w:val="32"/>
          <w:u w:val="single"/>
          <w:rtl/>
          <w:lang w:eastAsia="fr-FR"/>
        </w:rPr>
        <w:t xml:space="preserve"> البحث: </w:t>
      </w:r>
      <w:r w:rsidRPr="00C8539B">
        <w:rPr>
          <w:rFonts w:ascii="Traditional Arabic" w:eastAsia="Times New Roman" w:hAnsi="Traditional Arabic" w:cs="Traditional Arabic"/>
          <w:color w:val="000000" w:themeColor="text1"/>
          <w:sz w:val="32"/>
          <w:szCs w:val="32"/>
          <w:rtl/>
          <w:lang w:eastAsia="fr-FR"/>
        </w:rPr>
        <w:t>من المهم أن يصوغ الباحث جزءًا محدودًا ضمن عناصر مقدمة البحث العلمي، ويُعرف ذلك بمشكلة البحث أو إشكالية البحث، ويحتوي ذلك الجزء على جوانب المشكلة المُثارة بصورة مُوجزة.</w:t>
      </w:r>
    </w:p>
    <w:p w:rsidR="00E41B38" w:rsidRPr="009F508D" w:rsidRDefault="00C8539B" w:rsidP="00E41B38">
      <w:pPr>
        <w:shd w:val="clear" w:color="auto" w:fill="FFFFFF"/>
        <w:bidi/>
        <w:spacing w:after="150" w:line="240" w:lineRule="auto"/>
        <w:ind w:right="720"/>
        <w:rPr>
          <w:rFonts w:ascii="Traditional Arabic" w:eastAsia="Times New Roman" w:hAnsi="Traditional Arabic" w:cs="Traditional Arabic" w:hint="cs"/>
          <w:color w:val="000000" w:themeColor="text1"/>
          <w:sz w:val="32"/>
          <w:szCs w:val="32"/>
          <w:rtl/>
          <w:lang w:eastAsia="fr-FR"/>
        </w:rPr>
      </w:pPr>
      <w:r w:rsidRPr="00C8539B">
        <w:rPr>
          <w:rFonts w:ascii="Traditional Arabic" w:eastAsia="Times New Roman" w:hAnsi="Traditional Arabic" w:cs="Traditional Arabic"/>
          <w:color w:val="000000" w:themeColor="text1"/>
          <w:sz w:val="32"/>
          <w:szCs w:val="32"/>
          <w:rtl/>
          <w:lang w:eastAsia="fr-FR"/>
        </w:rPr>
        <w:t>·       </w:t>
      </w:r>
      <w:r w:rsidRPr="009F508D">
        <w:rPr>
          <w:rFonts w:ascii="Traditional Arabic" w:eastAsia="Times New Roman" w:hAnsi="Traditional Arabic" w:cs="Traditional Arabic"/>
          <w:b/>
          <w:bCs/>
          <w:color w:val="000000" w:themeColor="text1"/>
          <w:sz w:val="32"/>
          <w:szCs w:val="32"/>
          <w:u w:val="single"/>
          <w:rtl/>
          <w:lang w:eastAsia="fr-FR"/>
        </w:rPr>
        <w:t>تساؤلات البحث أو فرضياته:</w:t>
      </w:r>
      <w:r w:rsidRPr="00C8539B">
        <w:rPr>
          <w:rFonts w:ascii="Traditional Arabic" w:eastAsia="Times New Roman" w:hAnsi="Traditional Arabic" w:cs="Traditional Arabic"/>
          <w:color w:val="000000" w:themeColor="text1"/>
          <w:sz w:val="32"/>
          <w:szCs w:val="32"/>
          <w:rtl/>
          <w:lang w:eastAsia="fr-FR"/>
        </w:rPr>
        <w:t> وتُعَدُّ التساؤلات البحثية أو الفرضيات من أهم عناصر مقدمة البحث العلمي، أو يمكن أن نقول إنها المحور العام للبحث برُمَّته، </w:t>
      </w:r>
      <w:r w:rsidRPr="00C8539B">
        <w:rPr>
          <w:rFonts w:ascii="Traditional Arabic" w:eastAsia="Times New Roman" w:hAnsi="Traditional Arabic" w:cs="Traditional Arabic"/>
          <w:color w:val="000000" w:themeColor="text1"/>
          <w:sz w:val="32"/>
          <w:szCs w:val="32"/>
          <w:u w:val="single"/>
          <w:rtl/>
          <w:lang w:eastAsia="fr-FR"/>
        </w:rPr>
        <w:t>وتساؤلات البحث</w:t>
      </w:r>
      <w:r w:rsidRPr="00C8539B">
        <w:rPr>
          <w:rFonts w:ascii="Traditional Arabic" w:eastAsia="Times New Roman" w:hAnsi="Traditional Arabic" w:cs="Traditional Arabic"/>
          <w:color w:val="000000" w:themeColor="text1"/>
          <w:sz w:val="32"/>
          <w:szCs w:val="32"/>
          <w:rtl/>
          <w:lang w:eastAsia="fr-FR"/>
        </w:rPr>
        <w:t xml:space="preserve"> تمثل أسئلة </w:t>
      </w:r>
      <w:proofErr w:type="spellStart"/>
      <w:r w:rsidRPr="00C8539B">
        <w:rPr>
          <w:rFonts w:ascii="Traditional Arabic" w:eastAsia="Times New Roman" w:hAnsi="Traditional Arabic" w:cs="Traditional Arabic"/>
          <w:color w:val="000000" w:themeColor="text1"/>
          <w:sz w:val="32"/>
          <w:szCs w:val="32"/>
          <w:rtl/>
          <w:lang w:eastAsia="fr-FR"/>
        </w:rPr>
        <w:t>يصوغها</w:t>
      </w:r>
      <w:proofErr w:type="spellEnd"/>
      <w:r w:rsidRPr="00C8539B">
        <w:rPr>
          <w:rFonts w:ascii="Traditional Arabic" w:eastAsia="Times New Roman" w:hAnsi="Traditional Arabic" w:cs="Traditional Arabic"/>
          <w:color w:val="000000" w:themeColor="text1"/>
          <w:sz w:val="32"/>
          <w:szCs w:val="32"/>
          <w:rtl/>
          <w:lang w:eastAsia="fr-FR"/>
        </w:rPr>
        <w:t xml:space="preserve"> ويطرحها الباحث من خلال استخدام أدوات الاستفهام المعهودة، مثل: لما، لماذا، كيف، هل... إلخ، وتحتوي على متغير مستقل بحد أدنى، أما</w:t>
      </w:r>
      <w:r w:rsidRPr="00C8539B">
        <w:rPr>
          <w:rFonts w:ascii="Traditional Arabic" w:eastAsia="Times New Roman" w:hAnsi="Traditional Arabic" w:cs="Traditional Arabic"/>
          <w:color w:val="000000" w:themeColor="text1"/>
          <w:sz w:val="32"/>
          <w:szCs w:val="32"/>
          <w:u w:val="single"/>
          <w:rtl/>
          <w:lang w:eastAsia="fr-FR"/>
        </w:rPr>
        <w:t> الفرضيات</w:t>
      </w:r>
      <w:r w:rsidRPr="00C8539B">
        <w:rPr>
          <w:rFonts w:ascii="Traditional Arabic" w:eastAsia="Times New Roman" w:hAnsi="Traditional Arabic" w:cs="Traditional Arabic"/>
          <w:color w:val="000000" w:themeColor="text1"/>
          <w:sz w:val="32"/>
          <w:szCs w:val="32"/>
          <w:rtl/>
          <w:lang w:eastAsia="fr-FR"/>
        </w:rPr>
        <w:t xml:space="preserve"> فهي علاقة بين متغير مستقل، وآخر تابع، وتُصاغ بصورة موجهة أو غير </w:t>
      </w:r>
      <w:r w:rsidR="00087610" w:rsidRPr="009F508D">
        <w:rPr>
          <w:rFonts w:ascii="Traditional Arabic" w:eastAsia="Times New Roman" w:hAnsi="Traditional Arabic" w:cs="Traditional Arabic"/>
          <w:color w:val="000000" w:themeColor="text1"/>
          <w:sz w:val="32"/>
          <w:szCs w:val="32"/>
          <w:rtl/>
          <w:lang w:eastAsia="fr-FR"/>
        </w:rPr>
        <w:t>موجهة على حسب حدس وتفكير الباحث</w:t>
      </w:r>
      <w:r w:rsidR="00087610" w:rsidRPr="009F508D">
        <w:rPr>
          <w:rFonts w:ascii="Traditional Arabic" w:eastAsia="Times New Roman" w:hAnsi="Traditional Arabic" w:cs="Traditional Arabic" w:hint="cs"/>
          <w:color w:val="000000" w:themeColor="text1"/>
          <w:sz w:val="32"/>
          <w:szCs w:val="32"/>
          <w:rtl/>
          <w:lang w:eastAsia="fr-FR"/>
        </w:rPr>
        <w:t>.</w:t>
      </w:r>
      <w:r w:rsidRPr="00C8539B">
        <w:rPr>
          <w:rFonts w:ascii="Traditional Arabic" w:eastAsia="Times New Roman" w:hAnsi="Traditional Arabic" w:cs="Traditional Arabic"/>
          <w:color w:val="000000" w:themeColor="text1"/>
          <w:sz w:val="32"/>
          <w:szCs w:val="32"/>
          <w:rtl/>
          <w:lang w:eastAsia="fr-FR"/>
        </w:rPr>
        <w:t> </w:t>
      </w:r>
    </w:p>
    <w:p w:rsidR="006D7BE9" w:rsidRPr="006D7BE9" w:rsidRDefault="00E41B38" w:rsidP="00E41B38">
      <w:pPr>
        <w:shd w:val="clear" w:color="auto" w:fill="FFFFFF"/>
        <w:bidi/>
        <w:spacing w:after="150" w:line="240" w:lineRule="auto"/>
        <w:ind w:right="720"/>
        <w:rPr>
          <w:rFonts w:ascii="Traditional Arabic" w:eastAsia="Times New Roman" w:hAnsi="Traditional Arabic" w:cs="Traditional Arabic"/>
          <w:color w:val="000000" w:themeColor="text1"/>
          <w:sz w:val="32"/>
          <w:szCs w:val="32"/>
          <w:lang w:eastAsia="fr-FR"/>
        </w:rPr>
      </w:pPr>
      <w:r w:rsidRPr="009F508D">
        <w:rPr>
          <w:rFonts w:ascii="Traditional Arabic" w:eastAsia="Times New Roman" w:hAnsi="Traditional Arabic" w:cs="Traditional Arabic" w:hint="cs"/>
          <w:b/>
          <w:bCs/>
          <w:color w:val="000000" w:themeColor="text1"/>
          <w:sz w:val="32"/>
          <w:szCs w:val="32"/>
          <w:u w:val="single"/>
          <w:rtl/>
          <w:lang w:eastAsia="fr-FR"/>
        </w:rPr>
        <w:t>5</w:t>
      </w:r>
      <w:r w:rsidRPr="009F508D">
        <w:rPr>
          <w:rFonts w:ascii="Traditional Arabic" w:eastAsia="Times New Roman" w:hAnsi="Traditional Arabic" w:cs="Traditional Arabic" w:hint="cs"/>
          <w:b/>
          <w:bCs/>
          <w:color w:val="000000" w:themeColor="text1"/>
          <w:sz w:val="28"/>
          <w:szCs w:val="28"/>
          <w:u w:val="single"/>
          <w:rtl/>
          <w:lang w:eastAsia="fr-FR"/>
        </w:rPr>
        <w:t>-</w:t>
      </w:r>
      <w:r w:rsidR="00087610" w:rsidRPr="009F508D">
        <w:rPr>
          <w:rFonts w:ascii="Traditional Arabic" w:eastAsia="Times New Roman" w:hAnsi="Traditional Arabic" w:cs="Traditional Arabic" w:hint="cs"/>
          <w:b/>
          <w:bCs/>
          <w:color w:val="000000" w:themeColor="text1"/>
          <w:sz w:val="28"/>
          <w:szCs w:val="28"/>
          <w:u w:val="single"/>
          <w:rtl/>
          <w:lang w:eastAsia="fr-FR"/>
        </w:rPr>
        <w:t>الخاتمة:</w:t>
      </w:r>
    </w:p>
    <w:tbl>
      <w:tblPr>
        <w:tblpPr w:leftFromText="45" w:rightFromText="45" w:vertAnchor="text" w:tblpXSpec="right" w:tblpYSpec="center"/>
        <w:bidiVisual/>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95"/>
        <w:gridCol w:w="6593"/>
      </w:tblGrid>
      <w:tr w:rsidR="009F508D" w:rsidRPr="006D7BE9" w:rsidTr="006D7BE9">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lang w:eastAsia="fr-FR"/>
              </w:rPr>
            </w:pPr>
            <w:r w:rsidRPr="006D7BE9">
              <w:rPr>
                <w:rFonts w:ascii="Traditional Arabic" w:eastAsia="Times New Roman" w:hAnsi="Traditional Arabic" w:cs="Traditional Arabic"/>
                <w:b/>
                <w:bCs/>
                <w:color w:val="000000" w:themeColor="text1"/>
                <w:sz w:val="32"/>
                <w:szCs w:val="32"/>
                <w:rtl/>
                <w:lang w:eastAsia="fr-FR"/>
              </w:rPr>
              <w:lastRenderedPageBreak/>
              <w:t>جملة استهلالية (افتتاحية)</w:t>
            </w:r>
          </w:p>
        </w:tc>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lang w:eastAsia="fr-FR"/>
              </w:rPr>
            </w:pPr>
            <w:r w:rsidRPr="006D7BE9">
              <w:rPr>
                <w:rFonts w:ascii="Traditional Arabic" w:eastAsia="Times New Roman" w:hAnsi="Traditional Arabic" w:cs="Traditional Arabic"/>
                <w:color w:val="000000" w:themeColor="text1"/>
                <w:sz w:val="32"/>
                <w:szCs w:val="32"/>
                <w:rtl/>
                <w:lang w:eastAsia="fr-FR"/>
              </w:rPr>
              <w:t xml:space="preserve">وفي الغالب </w:t>
            </w:r>
            <w:proofErr w:type="gramStart"/>
            <w:r w:rsidRPr="006D7BE9">
              <w:rPr>
                <w:rFonts w:ascii="Traditional Arabic" w:eastAsia="Times New Roman" w:hAnsi="Traditional Arabic" w:cs="Traditional Arabic"/>
                <w:color w:val="000000" w:themeColor="text1"/>
                <w:sz w:val="32"/>
                <w:szCs w:val="32"/>
                <w:rtl/>
                <w:lang w:eastAsia="fr-FR"/>
              </w:rPr>
              <w:t>تبدأ</w:t>
            </w:r>
            <w:proofErr w:type="gramEnd"/>
            <w:r w:rsidRPr="006D7BE9">
              <w:rPr>
                <w:rFonts w:ascii="Traditional Arabic" w:eastAsia="Times New Roman" w:hAnsi="Traditional Arabic" w:cs="Traditional Arabic"/>
                <w:color w:val="000000" w:themeColor="text1"/>
                <w:sz w:val="32"/>
                <w:szCs w:val="32"/>
                <w:rtl/>
                <w:lang w:eastAsia="fr-FR"/>
              </w:rPr>
              <w:t xml:space="preserve"> تلك الجملة بـ: في خاتمة البحث.....، أو </w:t>
            </w:r>
            <w:proofErr w:type="gramStart"/>
            <w:r w:rsidRPr="006D7BE9">
              <w:rPr>
                <w:rFonts w:ascii="Traditional Arabic" w:eastAsia="Times New Roman" w:hAnsi="Traditional Arabic" w:cs="Traditional Arabic"/>
                <w:color w:val="000000" w:themeColor="text1"/>
                <w:sz w:val="32"/>
                <w:szCs w:val="32"/>
                <w:rtl/>
                <w:lang w:eastAsia="fr-FR"/>
              </w:rPr>
              <w:t>في</w:t>
            </w:r>
            <w:proofErr w:type="gramEnd"/>
            <w:r w:rsidRPr="006D7BE9">
              <w:rPr>
                <w:rFonts w:ascii="Traditional Arabic" w:eastAsia="Times New Roman" w:hAnsi="Traditional Arabic" w:cs="Traditional Arabic"/>
                <w:color w:val="000000" w:themeColor="text1"/>
                <w:sz w:val="32"/>
                <w:szCs w:val="32"/>
                <w:rtl/>
                <w:lang w:eastAsia="fr-FR"/>
              </w:rPr>
              <w:t xml:space="preserve"> نهاية موضوعنا.....، أو </w:t>
            </w:r>
            <w:proofErr w:type="gramStart"/>
            <w:r w:rsidRPr="006D7BE9">
              <w:rPr>
                <w:rFonts w:ascii="Traditional Arabic" w:eastAsia="Times New Roman" w:hAnsi="Traditional Arabic" w:cs="Traditional Arabic"/>
                <w:color w:val="000000" w:themeColor="text1"/>
                <w:sz w:val="32"/>
                <w:szCs w:val="32"/>
                <w:rtl/>
                <w:lang w:eastAsia="fr-FR"/>
              </w:rPr>
              <w:t>بنهاية</w:t>
            </w:r>
            <w:proofErr w:type="gramEnd"/>
            <w:r w:rsidRPr="006D7BE9">
              <w:rPr>
                <w:rFonts w:ascii="Traditional Arabic" w:eastAsia="Times New Roman" w:hAnsi="Traditional Arabic" w:cs="Traditional Arabic"/>
                <w:color w:val="000000" w:themeColor="text1"/>
                <w:sz w:val="32"/>
                <w:szCs w:val="32"/>
                <w:rtl/>
                <w:lang w:eastAsia="fr-FR"/>
              </w:rPr>
              <w:t xml:space="preserve"> الرسالة....، أو </w:t>
            </w:r>
            <w:proofErr w:type="gramStart"/>
            <w:r w:rsidRPr="006D7BE9">
              <w:rPr>
                <w:rFonts w:ascii="Traditional Arabic" w:eastAsia="Times New Roman" w:hAnsi="Traditional Arabic" w:cs="Traditional Arabic"/>
                <w:color w:val="000000" w:themeColor="text1"/>
                <w:sz w:val="32"/>
                <w:szCs w:val="32"/>
                <w:rtl/>
                <w:lang w:eastAsia="fr-FR"/>
              </w:rPr>
              <w:t>بانتهاء</w:t>
            </w:r>
            <w:proofErr w:type="gramEnd"/>
            <w:r w:rsidRPr="006D7BE9">
              <w:rPr>
                <w:rFonts w:ascii="Traditional Arabic" w:eastAsia="Times New Roman" w:hAnsi="Traditional Arabic" w:cs="Traditional Arabic"/>
                <w:color w:val="000000" w:themeColor="text1"/>
                <w:sz w:val="32"/>
                <w:szCs w:val="32"/>
                <w:rtl/>
                <w:lang w:eastAsia="fr-FR"/>
              </w:rPr>
              <w:t xml:space="preserve"> عناصر البحث العلمي.....</w:t>
            </w:r>
          </w:p>
        </w:tc>
      </w:tr>
      <w:tr w:rsidR="009F508D" w:rsidRPr="006D7BE9" w:rsidTr="006D7BE9">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lang w:eastAsia="fr-FR"/>
              </w:rPr>
            </w:pPr>
            <w:r w:rsidRPr="006D7BE9">
              <w:rPr>
                <w:rFonts w:ascii="Traditional Arabic" w:eastAsia="Times New Roman" w:hAnsi="Traditional Arabic" w:cs="Traditional Arabic"/>
                <w:b/>
                <w:bCs/>
                <w:color w:val="000000" w:themeColor="text1"/>
                <w:sz w:val="32"/>
                <w:szCs w:val="32"/>
                <w:rtl/>
                <w:lang w:eastAsia="fr-FR"/>
              </w:rPr>
              <w:t>عرض فكرة عامة عن موضوع البحث</w:t>
            </w:r>
          </w:p>
        </w:tc>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lang w:eastAsia="fr-FR"/>
              </w:rPr>
            </w:pPr>
            <w:r w:rsidRPr="006D7BE9">
              <w:rPr>
                <w:rFonts w:ascii="Traditional Arabic" w:eastAsia="Times New Roman" w:hAnsi="Traditional Arabic" w:cs="Traditional Arabic"/>
                <w:color w:val="000000" w:themeColor="text1"/>
                <w:sz w:val="32"/>
                <w:szCs w:val="32"/>
                <w:rtl/>
                <w:lang w:eastAsia="fr-FR"/>
              </w:rPr>
              <w:t>وفي ذلك يتناول الباحث بطريقة إنشائية  طبيعة المشكلة المطروحة بالبحث، وكيف أنها تؤثر على المجتمع، أو تمثل مُعضلة في جانب علمي معين حسب طبيعة التخصص.   </w:t>
            </w:r>
          </w:p>
        </w:tc>
      </w:tr>
      <w:tr w:rsidR="009F508D" w:rsidRPr="006D7BE9" w:rsidTr="006D7BE9">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lang w:eastAsia="fr-FR"/>
              </w:rPr>
            </w:pPr>
            <w:r w:rsidRPr="006D7BE9">
              <w:rPr>
                <w:rFonts w:ascii="Traditional Arabic" w:eastAsia="Times New Roman" w:hAnsi="Traditional Arabic" w:cs="Traditional Arabic"/>
                <w:b/>
                <w:bCs/>
                <w:color w:val="000000" w:themeColor="text1"/>
                <w:sz w:val="32"/>
                <w:szCs w:val="32"/>
                <w:rtl/>
                <w:lang w:eastAsia="fr-FR"/>
              </w:rPr>
              <w:t xml:space="preserve">عرض لمجهود الباحث والصعاب التي </w:t>
            </w:r>
            <w:proofErr w:type="gramStart"/>
            <w:r w:rsidRPr="006D7BE9">
              <w:rPr>
                <w:rFonts w:ascii="Traditional Arabic" w:eastAsia="Times New Roman" w:hAnsi="Traditional Arabic" w:cs="Traditional Arabic"/>
                <w:b/>
                <w:bCs/>
                <w:color w:val="000000" w:themeColor="text1"/>
                <w:sz w:val="32"/>
                <w:szCs w:val="32"/>
                <w:rtl/>
                <w:lang w:eastAsia="fr-FR"/>
              </w:rPr>
              <w:t>واجهها</w:t>
            </w:r>
            <w:proofErr w:type="gramEnd"/>
          </w:p>
        </w:tc>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lang w:eastAsia="fr-FR"/>
              </w:rPr>
            </w:pPr>
            <w:r w:rsidRPr="006D7BE9">
              <w:rPr>
                <w:rFonts w:ascii="Traditional Arabic" w:eastAsia="Times New Roman" w:hAnsi="Traditional Arabic" w:cs="Traditional Arabic"/>
                <w:color w:val="000000" w:themeColor="text1"/>
                <w:sz w:val="32"/>
                <w:szCs w:val="32"/>
                <w:rtl/>
                <w:lang w:eastAsia="fr-FR"/>
              </w:rPr>
              <w:t>البحث علمي يتطلب مجهود كبير، وخاصة في مرحلة الدراسات العليا، وفي كثير من الأحيان تصل فترة إعداد وتنفيذ البحث إلى ما يزيد على عام، وفي تلك المدة فإن هناك كثيرًا من المعوقات، والتي يجب أن يتخطاها الباحث أو الباحثة بثبات، ومن المهم توضيح ذلك للمناقشين والقراء بوجه عام في خاتمة بحث علمي.</w:t>
            </w:r>
          </w:p>
        </w:tc>
      </w:tr>
      <w:tr w:rsidR="009F508D" w:rsidRPr="006D7BE9" w:rsidTr="006D7BE9">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lang w:eastAsia="fr-FR"/>
              </w:rPr>
            </w:pPr>
            <w:r w:rsidRPr="006D7BE9">
              <w:rPr>
                <w:rFonts w:ascii="Traditional Arabic" w:eastAsia="Times New Roman" w:hAnsi="Traditional Arabic" w:cs="Traditional Arabic"/>
                <w:b/>
                <w:bCs/>
                <w:color w:val="000000" w:themeColor="text1"/>
                <w:sz w:val="32"/>
                <w:szCs w:val="32"/>
                <w:rtl/>
                <w:lang w:eastAsia="fr-FR"/>
              </w:rPr>
              <w:t xml:space="preserve">عرض </w:t>
            </w:r>
            <w:proofErr w:type="gramStart"/>
            <w:r w:rsidRPr="006D7BE9">
              <w:rPr>
                <w:rFonts w:ascii="Traditional Arabic" w:eastAsia="Times New Roman" w:hAnsi="Traditional Arabic" w:cs="Traditional Arabic"/>
                <w:b/>
                <w:bCs/>
                <w:color w:val="000000" w:themeColor="text1"/>
                <w:sz w:val="32"/>
                <w:szCs w:val="32"/>
                <w:rtl/>
                <w:lang w:eastAsia="fr-FR"/>
              </w:rPr>
              <w:t>لأهم</w:t>
            </w:r>
            <w:proofErr w:type="gramEnd"/>
            <w:r w:rsidRPr="006D7BE9">
              <w:rPr>
                <w:rFonts w:ascii="Traditional Arabic" w:eastAsia="Times New Roman" w:hAnsi="Traditional Arabic" w:cs="Traditional Arabic"/>
                <w:b/>
                <w:bCs/>
                <w:color w:val="000000" w:themeColor="text1"/>
                <w:sz w:val="32"/>
                <w:szCs w:val="32"/>
                <w:rtl/>
                <w:lang w:eastAsia="fr-FR"/>
              </w:rPr>
              <w:t xml:space="preserve"> النتائج والتوصيات</w:t>
            </w:r>
          </w:p>
        </w:tc>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rtl/>
                <w:lang w:eastAsia="fr-FR"/>
              </w:rPr>
            </w:pPr>
            <w:proofErr w:type="gramStart"/>
            <w:r w:rsidRPr="006D7BE9">
              <w:rPr>
                <w:rFonts w:ascii="Traditional Arabic" w:eastAsia="Times New Roman" w:hAnsi="Traditional Arabic" w:cs="Traditional Arabic"/>
                <w:color w:val="000000" w:themeColor="text1"/>
                <w:sz w:val="32"/>
                <w:szCs w:val="32"/>
                <w:rtl/>
                <w:lang w:eastAsia="fr-FR"/>
              </w:rPr>
              <w:t>وفي</w:t>
            </w:r>
            <w:proofErr w:type="gramEnd"/>
            <w:r w:rsidRPr="006D7BE9">
              <w:rPr>
                <w:rFonts w:ascii="Traditional Arabic" w:eastAsia="Times New Roman" w:hAnsi="Traditional Arabic" w:cs="Traditional Arabic"/>
                <w:color w:val="000000" w:themeColor="text1"/>
                <w:sz w:val="32"/>
                <w:szCs w:val="32"/>
                <w:rtl/>
                <w:lang w:eastAsia="fr-FR"/>
              </w:rPr>
              <w:t xml:space="preserve"> ذك يقول الباحث، وبشكل مُختصر، وبطريقة مُغايرة لما تم توضيحه في جزئي النتائج والتوصيات الأساسيين:</w:t>
            </w:r>
          </w:p>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rtl/>
                <w:lang w:eastAsia="fr-FR"/>
              </w:rPr>
            </w:pPr>
            <w:proofErr w:type="gramStart"/>
            <w:r w:rsidRPr="006D7BE9">
              <w:rPr>
                <w:rFonts w:ascii="Traditional Arabic" w:eastAsia="Times New Roman" w:hAnsi="Traditional Arabic" w:cs="Traditional Arabic"/>
                <w:color w:val="000000" w:themeColor="text1"/>
                <w:sz w:val="32"/>
                <w:szCs w:val="32"/>
                <w:rtl/>
                <w:lang w:eastAsia="fr-FR"/>
              </w:rPr>
              <w:t>بعد</w:t>
            </w:r>
            <w:proofErr w:type="gramEnd"/>
            <w:r w:rsidRPr="006D7BE9">
              <w:rPr>
                <w:rFonts w:ascii="Traditional Arabic" w:eastAsia="Times New Roman" w:hAnsi="Traditional Arabic" w:cs="Traditional Arabic"/>
                <w:color w:val="000000" w:themeColor="text1"/>
                <w:sz w:val="32"/>
                <w:szCs w:val="32"/>
                <w:rtl/>
                <w:lang w:eastAsia="fr-FR"/>
              </w:rPr>
              <w:t xml:space="preserve"> دراسة مُستفيضة تم التوصل إلى نتائج هامة، وهي.......</w:t>
            </w:r>
          </w:p>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lang w:eastAsia="fr-FR"/>
              </w:rPr>
            </w:pPr>
            <w:proofErr w:type="gramStart"/>
            <w:r w:rsidRPr="006D7BE9">
              <w:rPr>
                <w:rFonts w:ascii="Traditional Arabic" w:eastAsia="Times New Roman" w:hAnsi="Traditional Arabic" w:cs="Traditional Arabic"/>
                <w:color w:val="000000" w:themeColor="text1"/>
                <w:sz w:val="32"/>
                <w:szCs w:val="32"/>
                <w:rtl/>
                <w:lang w:eastAsia="fr-FR"/>
              </w:rPr>
              <w:t>قمنا</w:t>
            </w:r>
            <w:proofErr w:type="gramEnd"/>
            <w:r w:rsidRPr="006D7BE9">
              <w:rPr>
                <w:rFonts w:ascii="Traditional Arabic" w:eastAsia="Times New Roman" w:hAnsi="Traditional Arabic" w:cs="Traditional Arabic"/>
                <w:color w:val="000000" w:themeColor="text1"/>
                <w:sz w:val="32"/>
                <w:szCs w:val="32"/>
                <w:rtl/>
                <w:lang w:eastAsia="fr-FR"/>
              </w:rPr>
              <w:t xml:space="preserve"> بطرح عديد من المقترحات التي يمكن أن تمثل جوانب لحلول مثالية، وفي طليعتها......</w:t>
            </w:r>
          </w:p>
        </w:tc>
      </w:tr>
      <w:tr w:rsidR="009F508D" w:rsidRPr="006D7BE9" w:rsidTr="006D7BE9">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lang w:eastAsia="fr-FR"/>
              </w:rPr>
            </w:pPr>
            <w:r w:rsidRPr="006D7BE9">
              <w:rPr>
                <w:rFonts w:ascii="Traditional Arabic" w:eastAsia="Times New Roman" w:hAnsi="Traditional Arabic" w:cs="Traditional Arabic"/>
                <w:b/>
                <w:bCs/>
                <w:color w:val="000000" w:themeColor="text1"/>
                <w:sz w:val="32"/>
                <w:szCs w:val="32"/>
                <w:rtl/>
                <w:lang w:eastAsia="fr-FR"/>
              </w:rPr>
              <w:t>تحفيز للباحثين على تناول القضية المطروحة بفكر جديد</w:t>
            </w:r>
          </w:p>
        </w:tc>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lang w:eastAsia="fr-FR"/>
              </w:rPr>
            </w:pPr>
            <w:proofErr w:type="gramStart"/>
            <w:r w:rsidRPr="006D7BE9">
              <w:rPr>
                <w:rFonts w:ascii="Traditional Arabic" w:eastAsia="Times New Roman" w:hAnsi="Traditional Arabic" w:cs="Traditional Arabic"/>
                <w:color w:val="000000" w:themeColor="text1"/>
                <w:sz w:val="32"/>
                <w:szCs w:val="32"/>
                <w:rtl/>
                <w:lang w:eastAsia="fr-FR"/>
              </w:rPr>
              <w:t>إن</w:t>
            </w:r>
            <w:proofErr w:type="gramEnd"/>
            <w:r w:rsidRPr="006D7BE9">
              <w:rPr>
                <w:rFonts w:ascii="Traditional Arabic" w:eastAsia="Times New Roman" w:hAnsi="Traditional Arabic" w:cs="Traditional Arabic"/>
                <w:color w:val="000000" w:themeColor="text1"/>
                <w:sz w:val="32"/>
                <w:szCs w:val="32"/>
                <w:rtl/>
                <w:lang w:eastAsia="fr-FR"/>
              </w:rPr>
              <w:t xml:space="preserve"> البحث العلمي بنائي في أغلبيته، ويجب أن يحفز الباحث أقرانه؛ من أجل الاستمرار في تناول موضوعات التخصص، وبصورة جديدة؛ لتتواكب مع متغيرات العصر، ويجب أن تحتوي خاتمة بحث علمي ذلك.</w:t>
            </w:r>
          </w:p>
        </w:tc>
      </w:tr>
      <w:tr w:rsidR="009F508D" w:rsidRPr="006D7BE9" w:rsidTr="006D7BE9">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lang w:eastAsia="fr-FR"/>
              </w:rPr>
            </w:pPr>
            <w:proofErr w:type="gramStart"/>
            <w:r w:rsidRPr="006D7BE9">
              <w:rPr>
                <w:rFonts w:ascii="Traditional Arabic" w:eastAsia="Times New Roman" w:hAnsi="Traditional Arabic" w:cs="Traditional Arabic"/>
                <w:b/>
                <w:bCs/>
                <w:color w:val="000000" w:themeColor="text1"/>
                <w:sz w:val="32"/>
                <w:szCs w:val="32"/>
                <w:rtl/>
                <w:lang w:eastAsia="fr-FR"/>
              </w:rPr>
              <w:t>جملة</w:t>
            </w:r>
            <w:proofErr w:type="gramEnd"/>
            <w:r w:rsidRPr="006D7BE9">
              <w:rPr>
                <w:rFonts w:ascii="Traditional Arabic" w:eastAsia="Times New Roman" w:hAnsi="Traditional Arabic" w:cs="Traditional Arabic"/>
                <w:b/>
                <w:bCs/>
                <w:color w:val="000000" w:themeColor="text1"/>
                <w:sz w:val="32"/>
                <w:szCs w:val="32"/>
                <w:rtl/>
                <w:lang w:eastAsia="fr-FR"/>
              </w:rPr>
              <w:t xml:space="preserve"> ختامية أخيرة</w:t>
            </w:r>
          </w:p>
        </w:tc>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7BE9" w:rsidRPr="006D7BE9" w:rsidRDefault="006D7BE9" w:rsidP="006D7BE9">
            <w:pPr>
              <w:bidi/>
              <w:spacing w:after="150" w:line="240" w:lineRule="auto"/>
              <w:rPr>
                <w:rFonts w:ascii="Traditional Arabic" w:eastAsia="Times New Roman" w:hAnsi="Traditional Arabic" w:cs="Traditional Arabic"/>
                <w:color w:val="000000" w:themeColor="text1"/>
                <w:sz w:val="32"/>
                <w:szCs w:val="32"/>
                <w:lang w:eastAsia="fr-FR"/>
              </w:rPr>
            </w:pPr>
            <w:proofErr w:type="gramStart"/>
            <w:r w:rsidRPr="006D7BE9">
              <w:rPr>
                <w:rFonts w:ascii="Traditional Arabic" w:eastAsia="Times New Roman" w:hAnsi="Traditional Arabic" w:cs="Traditional Arabic"/>
                <w:color w:val="000000" w:themeColor="text1"/>
                <w:sz w:val="32"/>
                <w:szCs w:val="32"/>
                <w:rtl/>
                <w:lang w:eastAsia="fr-FR"/>
              </w:rPr>
              <w:t>ومن</w:t>
            </w:r>
            <w:proofErr w:type="gramEnd"/>
            <w:r w:rsidRPr="006D7BE9">
              <w:rPr>
                <w:rFonts w:ascii="Traditional Arabic" w:eastAsia="Times New Roman" w:hAnsi="Traditional Arabic" w:cs="Traditional Arabic"/>
                <w:color w:val="000000" w:themeColor="text1"/>
                <w:sz w:val="32"/>
                <w:szCs w:val="32"/>
                <w:rtl/>
                <w:lang w:eastAsia="fr-FR"/>
              </w:rPr>
              <w:t xml:space="preserve"> المفضل أن تكون هذه الجملة ذات طابع ديني كأن يبتهل الباحث إلى الله بدعاء، أو يُنهي خاتمة بحث علمي بالصلاة والسلام على معلم البشرية الأول محمد صلى الله عليه وسلم.</w:t>
            </w:r>
          </w:p>
        </w:tc>
      </w:tr>
    </w:tbl>
    <w:p w:rsidR="006D7BE9" w:rsidRPr="006D7BE9" w:rsidRDefault="006D7BE9" w:rsidP="00087610">
      <w:pPr>
        <w:shd w:val="clear" w:color="auto" w:fill="FFFFFF"/>
        <w:bidi/>
        <w:spacing w:after="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lang w:eastAsia="fr-FR"/>
        </w:rPr>
        <w:t> </w:t>
      </w:r>
      <w:r w:rsidRPr="006D7BE9">
        <w:rPr>
          <w:rFonts w:ascii="Traditional Arabic" w:eastAsia="Times New Roman" w:hAnsi="Traditional Arabic" w:cs="Traditional Arabic"/>
          <w:color w:val="000000" w:themeColor="text1"/>
          <w:sz w:val="32"/>
          <w:szCs w:val="32"/>
          <w:rtl/>
          <w:lang w:eastAsia="fr-FR"/>
        </w:rPr>
        <w:t> </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b/>
          <w:bCs/>
          <w:color w:val="000000" w:themeColor="text1"/>
          <w:sz w:val="32"/>
          <w:szCs w:val="32"/>
          <w:rtl/>
          <w:lang w:eastAsia="fr-FR"/>
        </w:rPr>
        <w:t xml:space="preserve">ما الشروط التي ينبغي توافرها </w:t>
      </w:r>
      <w:proofErr w:type="gramStart"/>
      <w:r w:rsidRPr="006D7BE9">
        <w:rPr>
          <w:rFonts w:ascii="Traditional Arabic" w:eastAsia="Times New Roman" w:hAnsi="Traditional Arabic" w:cs="Traditional Arabic"/>
          <w:b/>
          <w:bCs/>
          <w:color w:val="000000" w:themeColor="text1"/>
          <w:sz w:val="32"/>
          <w:szCs w:val="32"/>
          <w:rtl/>
          <w:lang w:eastAsia="fr-FR"/>
        </w:rPr>
        <w:t>عند</w:t>
      </w:r>
      <w:proofErr w:type="gramEnd"/>
      <w:r w:rsidRPr="006D7BE9">
        <w:rPr>
          <w:rFonts w:ascii="Traditional Arabic" w:eastAsia="Times New Roman" w:hAnsi="Traditional Arabic" w:cs="Traditional Arabic"/>
          <w:b/>
          <w:bCs/>
          <w:color w:val="000000" w:themeColor="text1"/>
          <w:sz w:val="32"/>
          <w:szCs w:val="32"/>
          <w:rtl/>
          <w:lang w:eastAsia="fr-FR"/>
        </w:rPr>
        <w:t xml:space="preserve"> كتابة خاتمة بحث علمي؟</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b/>
          <w:bCs/>
          <w:color w:val="000000" w:themeColor="text1"/>
          <w:sz w:val="32"/>
          <w:szCs w:val="32"/>
          <w:u w:val="single"/>
          <w:rtl/>
          <w:lang w:eastAsia="fr-FR"/>
        </w:rPr>
        <w:t>الحجم:</w:t>
      </w:r>
      <w:r w:rsidRPr="006D7BE9">
        <w:rPr>
          <w:rFonts w:ascii="Traditional Arabic" w:eastAsia="Times New Roman" w:hAnsi="Traditional Arabic" w:cs="Traditional Arabic"/>
          <w:color w:val="000000" w:themeColor="text1"/>
          <w:sz w:val="32"/>
          <w:szCs w:val="32"/>
          <w:rtl/>
          <w:lang w:eastAsia="fr-FR"/>
        </w:rPr>
        <w:t xml:space="preserve"> يختلف حجم خاتمة بحث علمي من مستوى دراسي لآخر؛ فنجد البحث العلمي المتعلق المطلوب في مراحل التعليم الابتدائي أو المتوسط أو الثانوي، لا يتطلب خاتمة بحث علمي كبيرة، ومن الممكن أن تكون صفحة أو أقل، أما بالنسبة للبحث الجامعي، والذي تطلبه جهات الدراسة في إحدى السنوات، أو قبل الحصول على شهادة البكالوريوس أو الليسانس، فإن خاتمة البحث العلمي يتراوح حجمها بين صفحة واثنتين، أما ما يخص </w:t>
      </w:r>
      <w:r w:rsidRPr="006D7BE9">
        <w:rPr>
          <w:rFonts w:ascii="Traditional Arabic" w:eastAsia="Times New Roman" w:hAnsi="Traditional Arabic" w:cs="Traditional Arabic"/>
          <w:color w:val="000000" w:themeColor="text1"/>
          <w:sz w:val="32"/>
          <w:szCs w:val="32"/>
          <w:rtl/>
          <w:lang w:eastAsia="fr-FR"/>
        </w:rPr>
        <w:lastRenderedPageBreak/>
        <w:t>خاتمة البحث العلمي المتعلقة بالدراسات العُليا، فيتطلب ذلك من الباحث بسطة وسعة في الخاتمة، ويمكن أن تتألف من صفحتين لأربع.</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b/>
          <w:bCs/>
          <w:color w:val="000000" w:themeColor="text1"/>
          <w:sz w:val="32"/>
          <w:szCs w:val="32"/>
          <w:u w:val="single"/>
          <w:rtl/>
          <w:lang w:eastAsia="fr-FR"/>
        </w:rPr>
        <w:t>مُراعاة النسبة والتناسب:</w:t>
      </w:r>
      <w:r w:rsidRPr="006D7BE9">
        <w:rPr>
          <w:rFonts w:ascii="Traditional Arabic" w:eastAsia="Times New Roman" w:hAnsi="Traditional Arabic" w:cs="Traditional Arabic"/>
          <w:color w:val="000000" w:themeColor="text1"/>
          <w:sz w:val="32"/>
          <w:szCs w:val="32"/>
          <w:rtl/>
          <w:lang w:eastAsia="fr-FR"/>
        </w:rPr>
        <w:t> يُعد عنصر النسبة والتناسب أحد الشروط الشكلية أو المظهرية الهامة في مختلف أنماط الأبحاث العلمي؛ فعلى سبيل المثال بالنسبة للفقرات الداخلية في محتوى البحث؛ لا ينبغي أن يكون هناك تفاوت كبير فيما بينهما، وليس من المفضل أن يتضمن فصل فقرة تصل إلى صفحتين، وأخرى نصف صفحة مثلًا؛ ففي ذلك مُوضع سلبية، وذات الأمر بالنسبة لحجم الأبواب والفصول والمباحث، فليس من المقبول أن يكون هناك فصل يتألف من أربع صفحات وآخر من ثلاثين صفحة.</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وبالمثل فان خاتمة بحث علمي يجب أن يكون هناك تناغم بينها وبين باقي أجزاء البحث، فعلى سبيل المثال في حالة كون البحث العلمي يتكون من 50 صفحة مثًلًا، فإن الأفضل هو ألا تزيد الخاتمة على صفحتين، وبالمثل يمكن تطبيق ذلك المفهوم على جميع أن الأبحاث والرسائل العلمية.</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proofErr w:type="gramStart"/>
      <w:r w:rsidRPr="006D7BE9">
        <w:rPr>
          <w:rFonts w:ascii="Traditional Arabic" w:eastAsia="Times New Roman" w:hAnsi="Traditional Arabic" w:cs="Traditional Arabic"/>
          <w:b/>
          <w:bCs/>
          <w:color w:val="000000" w:themeColor="text1"/>
          <w:sz w:val="32"/>
          <w:szCs w:val="32"/>
          <w:rtl/>
          <w:lang w:eastAsia="fr-FR"/>
        </w:rPr>
        <w:t>اللغة</w:t>
      </w:r>
      <w:proofErr w:type="gramEnd"/>
      <w:r w:rsidRPr="006D7BE9">
        <w:rPr>
          <w:rFonts w:ascii="Traditional Arabic" w:eastAsia="Times New Roman" w:hAnsi="Traditional Arabic" w:cs="Traditional Arabic"/>
          <w:b/>
          <w:bCs/>
          <w:color w:val="000000" w:themeColor="text1"/>
          <w:sz w:val="32"/>
          <w:szCs w:val="32"/>
          <w:rtl/>
          <w:lang w:eastAsia="fr-FR"/>
        </w:rPr>
        <w:t xml:space="preserve"> المُستخدمة:</w:t>
      </w:r>
      <w:r w:rsidRPr="006D7BE9">
        <w:rPr>
          <w:rFonts w:ascii="Traditional Arabic" w:eastAsia="Times New Roman" w:hAnsi="Traditional Arabic" w:cs="Traditional Arabic"/>
          <w:b/>
          <w:bCs/>
          <w:color w:val="000000" w:themeColor="text1"/>
          <w:sz w:val="32"/>
          <w:szCs w:val="32"/>
          <w:u w:val="single"/>
          <w:rtl/>
          <w:lang w:eastAsia="fr-FR"/>
        </w:rPr>
        <w:t> </w:t>
      </w:r>
      <w:r w:rsidRPr="006D7BE9">
        <w:rPr>
          <w:rFonts w:ascii="Traditional Arabic" w:eastAsia="Times New Roman" w:hAnsi="Traditional Arabic" w:cs="Traditional Arabic"/>
          <w:color w:val="000000" w:themeColor="text1"/>
          <w:sz w:val="32"/>
          <w:szCs w:val="32"/>
          <w:rtl/>
          <w:lang w:eastAsia="fr-FR"/>
        </w:rPr>
        <w:t>إن خاتمة البحث العلمي تختلف من حيث طبيعة اللغة المُستخدمة، وذلك على حسب نوعية أو تخصص البحث ذاته؛ فبالنسبة للأبحاث التطبيقية أو العلمية البحتة مثل: الكيمياء أو الأحياء أو الفيزياء... إلخ؛ فاللغة لا بُدَّ أن تسير مع السياق العلمي الأصيل، فلا حاجة لألفاظ رنَّانة، ولكن من المهم الوضوح والاختصار، أما بالنسبة للأبحاث النظرية أو الاجتماعية مثل التي ترتبط بالإدارة أو علم النفس أو القانون أو الشريعة أو اللغة العربية؛ فيحبذ استخدام عبارات جزلة، ويمكن أن يتخللها كذلك جماليات واستعارات وكنايات لإضفاء جو من اللطف، وفي ذلك الوقت ترويج الباحث لنفسه من الناحية اللغوية، وذلك له تأثير قوي على المُناقشين في تلك النوعية من التخصصات، ولا نُخفيكم سرًا، فإن هناك بعض المناقشين ممن يعجبون بالأسلوب اللغوي، وقد يتغاضون عن بعض الأمور؛ نتيجة قوة الباحث التعبيرية، وسحر وعبق كلماته.    </w:t>
      </w:r>
    </w:p>
    <w:p w:rsidR="006D7BE9" w:rsidRPr="006D7BE9" w:rsidRDefault="00E41B38" w:rsidP="006D7BE9">
      <w:pPr>
        <w:shd w:val="clear" w:color="auto" w:fill="FFFFFF"/>
        <w:bidi/>
        <w:spacing w:after="0" w:line="240" w:lineRule="auto"/>
        <w:outlineLvl w:val="2"/>
        <w:rPr>
          <w:rFonts w:ascii="Traditional Arabic" w:eastAsia="Times New Roman" w:hAnsi="Traditional Arabic" w:cs="Traditional Arabic"/>
          <w:b/>
          <w:bCs/>
          <w:color w:val="000000" w:themeColor="text1"/>
          <w:sz w:val="32"/>
          <w:szCs w:val="32"/>
          <w:lang w:eastAsia="fr-FR"/>
        </w:rPr>
      </w:pPr>
      <w:r w:rsidRPr="009F508D">
        <w:rPr>
          <w:rFonts w:ascii="Traditional Arabic" w:eastAsia="Times New Roman" w:hAnsi="Traditional Arabic" w:cs="Traditional Arabic" w:hint="cs"/>
          <w:b/>
          <w:bCs/>
          <w:color w:val="000000" w:themeColor="text1"/>
          <w:sz w:val="32"/>
          <w:szCs w:val="32"/>
          <w:rtl/>
          <w:lang w:eastAsia="fr-FR"/>
        </w:rPr>
        <w:t>6-</w:t>
      </w:r>
      <w:r w:rsidR="00087610" w:rsidRPr="009F508D">
        <w:rPr>
          <w:rFonts w:ascii="Traditional Arabic" w:eastAsia="Times New Roman" w:hAnsi="Traditional Arabic" w:cs="Traditional Arabic" w:hint="cs"/>
          <w:b/>
          <w:bCs/>
          <w:color w:val="000000" w:themeColor="text1"/>
          <w:sz w:val="32"/>
          <w:szCs w:val="32"/>
          <w:rtl/>
          <w:lang w:eastAsia="fr-FR"/>
        </w:rPr>
        <w:t xml:space="preserve">المصادر </w:t>
      </w:r>
      <w:proofErr w:type="gramStart"/>
      <w:r w:rsidR="00087610" w:rsidRPr="009F508D">
        <w:rPr>
          <w:rFonts w:ascii="Traditional Arabic" w:eastAsia="Times New Roman" w:hAnsi="Traditional Arabic" w:cs="Traditional Arabic" w:hint="cs"/>
          <w:b/>
          <w:bCs/>
          <w:color w:val="000000" w:themeColor="text1"/>
          <w:sz w:val="32"/>
          <w:szCs w:val="32"/>
          <w:rtl/>
          <w:lang w:eastAsia="fr-FR"/>
        </w:rPr>
        <w:t>والمراجع</w:t>
      </w:r>
      <w:proofErr w:type="gramEnd"/>
      <w:r w:rsidR="00087610" w:rsidRPr="009F508D">
        <w:rPr>
          <w:rFonts w:ascii="Traditional Arabic" w:eastAsia="Times New Roman" w:hAnsi="Traditional Arabic" w:cs="Traditional Arabic" w:hint="cs"/>
          <w:b/>
          <w:bCs/>
          <w:color w:val="000000" w:themeColor="text1"/>
          <w:sz w:val="32"/>
          <w:szCs w:val="32"/>
          <w:rtl/>
          <w:lang w:eastAsia="fr-FR"/>
        </w:rPr>
        <w:t>:</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proofErr w:type="gramStart"/>
      <w:r w:rsidRPr="006D7BE9">
        <w:rPr>
          <w:rFonts w:ascii="Traditional Arabic" w:eastAsia="Times New Roman" w:hAnsi="Traditional Arabic" w:cs="Traditional Arabic"/>
          <w:color w:val="000000" w:themeColor="text1"/>
          <w:sz w:val="32"/>
          <w:szCs w:val="32"/>
          <w:rtl/>
          <w:lang w:eastAsia="fr-FR"/>
        </w:rPr>
        <w:t>تتنوَّع</w:t>
      </w:r>
      <w:proofErr w:type="gramEnd"/>
      <w:r w:rsidRPr="006D7BE9">
        <w:rPr>
          <w:rFonts w:ascii="Traditional Arabic" w:eastAsia="Times New Roman" w:hAnsi="Traditional Arabic" w:cs="Traditional Arabic"/>
          <w:color w:val="000000" w:themeColor="text1"/>
          <w:sz w:val="32"/>
          <w:szCs w:val="32"/>
          <w:rtl/>
          <w:lang w:eastAsia="fr-FR"/>
        </w:rPr>
        <w:t xml:space="preserve"> مصادر البحث العلمي، وتختلف نسبته إلى نوع البحث ومجاله والهدف الذي يصبو إليه، ومن بين هذه المصادر ما يلي:</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      </w:t>
      </w:r>
      <w:proofErr w:type="gramStart"/>
      <w:r w:rsidRPr="006D7BE9">
        <w:rPr>
          <w:rFonts w:ascii="Traditional Arabic" w:eastAsia="Times New Roman" w:hAnsi="Traditional Arabic" w:cs="Traditional Arabic"/>
          <w:color w:val="000000" w:themeColor="text1"/>
          <w:sz w:val="32"/>
          <w:szCs w:val="32"/>
          <w:rtl/>
          <w:lang w:eastAsia="fr-FR"/>
        </w:rPr>
        <w:t>القرآن</w:t>
      </w:r>
      <w:proofErr w:type="gramEnd"/>
      <w:r w:rsidRPr="006D7BE9">
        <w:rPr>
          <w:rFonts w:ascii="Traditional Arabic" w:eastAsia="Times New Roman" w:hAnsi="Traditional Arabic" w:cs="Traditional Arabic"/>
          <w:color w:val="000000" w:themeColor="text1"/>
          <w:sz w:val="32"/>
          <w:szCs w:val="32"/>
          <w:rtl/>
          <w:lang w:eastAsia="fr-FR"/>
        </w:rPr>
        <w:t xml:space="preserve"> الكريم، والسنة النبوية.</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كتب السير الذاتية.</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التجارب العلمية التي حصلت على براءة اختراع.</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      </w:t>
      </w:r>
      <w:proofErr w:type="gramStart"/>
      <w:r w:rsidRPr="006D7BE9">
        <w:rPr>
          <w:rFonts w:ascii="Traditional Arabic" w:eastAsia="Times New Roman" w:hAnsi="Traditional Arabic" w:cs="Traditional Arabic"/>
          <w:color w:val="000000" w:themeColor="text1"/>
          <w:sz w:val="32"/>
          <w:szCs w:val="32"/>
          <w:rtl/>
          <w:lang w:eastAsia="fr-FR"/>
        </w:rPr>
        <w:t>الوثائق</w:t>
      </w:r>
      <w:proofErr w:type="gramEnd"/>
      <w:r w:rsidRPr="006D7BE9">
        <w:rPr>
          <w:rFonts w:ascii="Traditional Arabic" w:eastAsia="Times New Roman" w:hAnsi="Traditional Arabic" w:cs="Traditional Arabic"/>
          <w:color w:val="000000" w:themeColor="text1"/>
          <w:sz w:val="32"/>
          <w:szCs w:val="32"/>
          <w:rtl/>
          <w:lang w:eastAsia="fr-FR"/>
        </w:rPr>
        <w:t xml:space="preserve"> التاريخية.</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      المعاجم </w:t>
      </w:r>
      <w:proofErr w:type="gramStart"/>
      <w:r w:rsidRPr="006D7BE9">
        <w:rPr>
          <w:rFonts w:ascii="Traditional Arabic" w:eastAsia="Times New Roman" w:hAnsi="Traditional Arabic" w:cs="Traditional Arabic"/>
          <w:color w:val="000000" w:themeColor="text1"/>
          <w:sz w:val="32"/>
          <w:szCs w:val="32"/>
          <w:rtl/>
          <w:lang w:eastAsia="fr-FR"/>
        </w:rPr>
        <w:t>والقواميس</w:t>
      </w:r>
      <w:proofErr w:type="gramEnd"/>
      <w:r w:rsidRPr="006D7BE9">
        <w:rPr>
          <w:rFonts w:ascii="Traditional Arabic" w:eastAsia="Times New Roman" w:hAnsi="Traditional Arabic" w:cs="Traditional Arabic"/>
          <w:color w:val="000000" w:themeColor="text1"/>
          <w:sz w:val="32"/>
          <w:szCs w:val="32"/>
          <w:rtl/>
          <w:lang w:eastAsia="fr-FR"/>
        </w:rPr>
        <w:t>.</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lastRenderedPageBreak/>
        <w:t>·      الموسوعات.</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التقارير الدورية الصادرة عن الهيئات العلمية.</w:t>
      </w:r>
    </w:p>
    <w:p w:rsidR="006D7BE9" w:rsidRPr="009F508D" w:rsidRDefault="006D7BE9" w:rsidP="006D7BE9">
      <w:pPr>
        <w:pStyle w:val="Titre3"/>
        <w:shd w:val="clear" w:color="auto" w:fill="FFFFFF"/>
        <w:bidi/>
        <w:spacing w:before="0"/>
        <w:rPr>
          <w:rFonts w:ascii="Traditional Arabic" w:eastAsia="Times New Roman" w:hAnsi="Traditional Arabic" w:cs="Traditional Arabic"/>
          <w:b w:val="0"/>
          <w:bCs w:val="0"/>
          <w:color w:val="000000" w:themeColor="text1"/>
          <w:sz w:val="32"/>
          <w:szCs w:val="32"/>
          <w:lang w:eastAsia="fr-FR"/>
        </w:rPr>
      </w:pPr>
      <w:r w:rsidRPr="006D7BE9">
        <w:rPr>
          <w:rFonts w:ascii="Traditional Arabic" w:eastAsia="Times New Roman" w:hAnsi="Traditional Arabic" w:cs="Traditional Arabic"/>
          <w:b w:val="0"/>
          <w:bCs w:val="0"/>
          <w:color w:val="000000" w:themeColor="text1"/>
          <w:sz w:val="32"/>
          <w:szCs w:val="32"/>
          <w:rtl/>
          <w:lang w:eastAsia="fr-FR"/>
        </w:rPr>
        <w:t xml:space="preserve">·      الصفحات الموثقة في شبكة </w:t>
      </w:r>
      <w:proofErr w:type="spellStart"/>
      <w:r w:rsidRPr="006D7BE9">
        <w:rPr>
          <w:rFonts w:ascii="Traditional Arabic" w:eastAsia="Times New Roman" w:hAnsi="Traditional Arabic" w:cs="Traditional Arabic"/>
          <w:b w:val="0"/>
          <w:bCs w:val="0"/>
          <w:color w:val="000000" w:themeColor="text1"/>
          <w:sz w:val="32"/>
          <w:szCs w:val="32"/>
          <w:rtl/>
          <w:lang w:eastAsia="fr-FR"/>
        </w:rPr>
        <w:t>الإن</w:t>
      </w:r>
      <w:r w:rsidRPr="009F508D">
        <w:rPr>
          <w:rFonts w:ascii="Traditional Arabic" w:eastAsia="Times New Roman" w:hAnsi="Traditional Arabic" w:cs="Traditional Arabic"/>
          <w:b w:val="0"/>
          <w:bCs w:val="0"/>
          <w:color w:val="000000" w:themeColor="text1"/>
          <w:sz w:val="32"/>
          <w:szCs w:val="32"/>
          <w:u w:val="single"/>
          <w:rtl/>
          <w:lang w:eastAsia="fr-FR"/>
        </w:rPr>
        <w:t>قائمة</w:t>
      </w:r>
      <w:proofErr w:type="spellEnd"/>
      <w:r w:rsidRPr="009F508D">
        <w:rPr>
          <w:rFonts w:ascii="Traditional Arabic" w:eastAsia="Times New Roman" w:hAnsi="Traditional Arabic" w:cs="Traditional Arabic"/>
          <w:b w:val="0"/>
          <w:bCs w:val="0"/>
          <w:color w:val="000000" w:themeColor="text1"/>
          <w:sz w:val="32"/>
          <w:szCs w:val="32"/>
          <w:u w:val="single"/>
          <w:rtl/>
          <w:lang w:eastAsia="fr-FR"/>
        </w:rPr>
        <w:t xml:space="preserve"> المصادر والمراجع الخاصة بالبحث العلمي:</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من الأمور المهمة التي لا يتم إنجاز البحث العلمي إلا بها إعداد قائمة المصادر والمراجع، وهي التي تشمل جميع الاقتباسات التي استند إليها الباحث في بحثه، ولا ينكر الباحث أهمية إعداد هذا النوع من الفهارس؛ فهو يُعتبر مدخلًا مهمًّا من مداخل البحث، فقد يحتاج كثير من القراء إلى التوسُّع والمزيد من الاطِّلاع على جزئية معينة من البحث، ولا يتأتَّى لهم ذلك إلا من خلال الاطِّلاع على مصادر تتحدَّث عنها بصورة أكثر عُمقًا، وهناك طرق مختلفة لكيفية ترتيب قائمة المصادر والمراجع في نهاية البحث، </w:t>
      </w:r>
      <w:proofErr w:type="gramStart"/>
      <w:r w:rsidRPr="006D7BE9">
        <w:rPr>
          <w:rFonts w:ascii="Traditional Arabic" w:eastAsia="Times New Roman" w:hAnsi="Traditional Arabic" w:cs="Traditional Arabic"/>
          <w:color w:val="000000" w:themeColor="text1"/>
          <w:sz w:val="32"/>
          <w:szCs w:val="32"/>
          <w:rtl/>
          <w:lang w:eastAsia="fr-FR"/>
        </w:rPr>
        <w:t>ومنها</w:t>
      </w:r>
      <w:proofErr w:type="gramEnd"/>
      <w:r w:rsidRPr="006D7BE9">
        <w:rPr>
          <w:rFonts w:ascii="Traditional Arabic" w:eastAsia="Times New Roman" w:hAnsi="Traditional Arabic" w:cs="Traditional Arabic"/>
          <w:color w:val="000000" w:themeColor="text1"/>
          <w:sz w:val="32"/>
          <w:szCs w:val="32"/>
          <w:rtl/>
          <w:lang w:eastAsia="fr-FR"/>
        </w:rPr>
        <w:t>:</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الترتيب حسب النوع:</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وفي هذا الحالة يتم ذكر الكتب أولًا، تليها الدوريات، ثم الوثائق الرسمية، ثم الدراسات، والأطروحات.. إلخ.</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الترتيب حسب الحروف الأبجدية.</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      الترتيب حسب </w:t>
      </w:r>
      <w:proofErr w:type="gramStart"/>
      <w:r w:rsidRPr="006D7BE9">
        <w:rPr>
          <w:rFonts w:ascii="Traditional Arabic" w:eastAsia="Times New Roman" w:hAnsi="Traditional Arabic" w:cs="Traditional Arabic"/>
          <w:color w:val="000000" w:themeColor="text1"/>
          <w:sz w:val="32"/>
          <w:szCs w:val="32"/>
          <w:rtl/>
          <w:lang w:eastAsia="fr-FR"/>
        </w:rPr>
        <w:t>تاريخ</w:t>
      </w:r>
      <w:proofErr w:type="gramEnd"/>
      <w:r w:rsidRPr="006D7BE9">
        <w:rPr>
          <w:rFonts w:ascii="Traditional Arabic" w:eastAsia="Times New Roman" w:hAnsi="Traditional Arabic" w:cs="Traditional Arabic"/>
          <w:color w:val="000000" w:themeColor="text1"/>
          <w:sz w:val="32"/>
          <w:szCs w:val="32"/>
          <w:rtl/>
          <w:lang w:eastAsia="fr-FR"/>
        </w:rPr>
        <w:t xml:space="preserve"> الصدور.</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الترتيب حسب الورود في البحث.</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ترتيب المراجع العربية ثم الأجنبية.</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ضوابط </w:t>
      </w:r>
      <w:proofErr w:type="gramStart"/>
      <w:r w:rsidRPr="006D7BE9">
        <w:rPr>
          <w:rFonts w:ascii="Traditional Arabic" w:eastAsia="Times New Roman" w:hAnsi="Traditional Arabic" w:cs="Traditional Arabic"/>
          <w:color w:val="000000" w:themeColor="text1"/>
          <w:sz w:val="32"/>
          <w:szCs w:val="32"/>
          <w:rtl/>
          <w:lang w:eastAsia="fr-FR"/>
        </w:rPr>
        <w:t>أخرى</w:t>
      </w:r>
      <w:proofErr w:type="gramEnd"/>
      <w:r w:rsidRPr="006D7BE9">
        <w:rPr>
          <w:rFonts w:ascii="Traditional Arabic" w:eastAsia="Times New Roman" w:hAnsi="Traditional Arabic" w:cs="Traditional Arabic"/>
          <w:color w:val="000000" w:themeColor="text1"/>
          <w:sz w:val="32"/>
          <w:szCs w:val="32"/>
          <w:rtl/>
          <w:lang w:eastAsia="fr-FR"/>
        </w:rPr>
        <w:t xml:space="preserve"> لكتابة قائمة مصادر ومراجع البحث العلمي:</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proofErr w:type="gramStart"/>
      <w:r w:rsidRPr="006D7BE9">
        <w:rPr>
          <w:rFonts w:ascii="Traditional Arabic" w:eastAsia="Times New Roman" w:hAnsi="Traditional Arabic" w:cs="Traditional Arabic"/>
          <w:color w:val="000000" w:themeColor="text1"/>
          <w:sz w:val="32"/>
          <w:szCs w:val="32"/>
          <w:rtl/>
          <w:lang w:eastAsia="fr-FR"/>
        </w:rPr>
        <w:t>هناك</w:t>
      </w:r>
      <w:proofErr w:type="gramEnd"/>
      <w:r w:rsidRPr="006D7BE9">
        <w:rPr>
          <w:rFonts w:ascii="Traditional Arabic" w:eastAsia="Times New Roman" w:hAnsi="Traditional Arabic" w:cs="Traditional Arabic"/>
          <w:color w:val="000000" w:themeColor="text1"/>
          <w:sz w:val="32"/>
          <w:szCs w:val="32"/>
          <w:rtl/>
          <w:lang w:eastAsia="fr-FR"/>
        </w:rPr>
        <w:t xml:space="preserve"> عدد من الضوابط التي ينبغي على الباحث العلمي مُراعاتها أثناء إعداد قائمة مصادر ومراجع البحث العلمي، ومن أهمِّها:</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      التنظيم </w:t>
      </w:r>
      <w:proofErr w:type="gramStart"/>
      <w:r w:rsidRPr="006D7BE9">
        <w:rPr>
          <w:rFonts w:ascii="Traditional Arabic" w:eastAsia="Times New Roman" w:hAnsi="Traditional Arabic" w:cs="Traditional Arabic"/>
          <w:color w:val="000000" w:themeColor="text1"/>
          <w:sz w:val="32"/>
          <w:szCs w:val="32"/>
          <w:rtl/>
          <w:lang w:eastAsia="fr-FR"/>
        </w:rPr>
        <w:t>والتنسيق</w:t>
      </w:r>
      <w:proofErr w:type="gramEnd"/>
      <w:r w:rsidRPr="006D7BE9">
        <w:rPr>
          <w:rFonts w:ascii="Traditional Arabic" w:eastAsia="Times New Roman" w:hAnsi="Traditional Arabic" w:cs="Traditional Arabic"/>
          <w:color w:val="000000" w:themeColor="text1"/>
          <w:sz w:val="32"/>
          <w:szCs w:val="32"/>
          <w:rtl/>
          <w:lang w:eastAsia="fr-FR"/>
        </w:rPr>
        <w:t>.</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خُلو الكتابة من الأخطاء اللغوية.</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      </w:t>
      </w:r>
      <w:proofErr w:type="gramStart"/>
      <w:r w:rsidRPr="006D7BE9">
        <w:rPr>
          <w:rFonts w:ascii="Traditional Arabic" w:eastAsia="Times New Roman" w:hAnsi="Traditional Arabic" w:cs="Traditional Arabic"/>
          <w:color w:val="000000" w:themeColor="text1"/>
          <w:sz w:val="32"/>
          <w:szCs w:val="32"/>
          <w:rtl/>
          <w:lang w:eastAsia="fr-FR"/>
        </w:rPr>
        <w:t>يتم</w:t>
      </w:r>
      <w:proofErr w:type="gramEnd"/>
      <w:r w:rsidRPr="006D7BE9">
        <w:rPr>
          <w:rFonts w:ascii="Traditional Arabic" w:eastAsia="Times New Roman" w:hAnsi="Traditional Arabic" w:cs="Traditional Arabic"/>
          <w:color w:val="000000" w:themeColor="text1"/>
          <w:sz w:val="32"/>
          <w:szCs w:val="32"/>
          <w:rtl/>
          <w:lang w:eastAsia="fr-FR"/>
        </w:rPr>
        <w:t xml:space="preserve"> وضع القرآن الكريم ثم كتب السنة النبوية إذا كانا مرجعين للباحث في صدر المراجع، ولا يجوز وضعه حسب ترتيب الحروف الأبجدية.</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      ذكر جميع المراجع </w:t>
      </w:r>
      <w:proofErr w:type="gramStart"/>
      <w:r w:rsidRPr="006D7BE9">
        <w:rPr>
          <w:rFonts w:ascii="Traditional Arabic" w:eastAsia="Times New Roman" w:hAnsi="Traditional Arabic" w:cs="Traditional Arabic"/>
          <w:color w:val="000000" w:themeColor="text1"/>
          <w:sz w:val="32"/>
          <w:szCs w:val="32"/>
          <w:rtl/>
          <w:lang w:eastAsia="fr-FR"/>
        </w:rPr>
        <w:t>التي</w:t>
      </w:r>
      <w:proofErr w:type="gramEnd"/>
      <w:r w:rsidRPr="006D7BE9">
        <w:rPr>
          <w:rFonts w:ascii="Traditional Arabic" w:eastAsia="Times New Roman" w:hAnsi="Traditional Arabic" w:cs="Traditional Arabic"/>
          <w:color w:val="000000" w:themeColor="text1"/>
          <w:sz w:val="32"/>
          <w:szCs w:val="32"/>
          <w:rtl/>
          <w:lang w:eastAsia="fr-FR"/>
        </w:rPr>
        <w:t xml:space="preserve"> تمَّت الاستعانة بها بصورة مباشرة وغير مباشرة.</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الدقَّة في كتابة الهوامش.</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      </w:t>
      </w:r>
      <w:proofErr w:type="gramStart"/>
      <w:r w:rsidRPr="006D7BE9">
        <w:rPr>
          <w:rFonts w:ascii="Traditional Arabic" w:eastAsia="Times New Roman" w:hAnsi="Traditional Arabic" w:cs="Traditional Arabic"/>
          <w:color w:val="000000" w:themeColor="text1"/>
          <w:sz w:val="32"/>
          <w:szCs w:val="32"/>
          <w:rtl/>
          <w:lang w:eastAsia="fr-FR"/>
        </w:rPr>
        <w:t>عدم</w:t>
      </w:r>
      <w:proofErr w:type="gramEnd"/>
      <w:r w:rsidRPr="006D7BE9">
        <w:rPr>
          <w:rFonts w:ascii="Traditional Arabic" w:eastAsia="Times New Roman" w:hAnsi="Traditional Arabic" w:cs="Traditional Arabic"/>
          <w:color w:val="000000" w:themeColor="text1"/>
          <w:sz w:val="32"/>
          <w:szCs w:val="32"/>
          <w:rtl/>
          <w:lang w:eastAsia="fr-FR"/>
        </w:rPr>
        <w:t xml:space="preserve"> ذكر مرجع أو مصدر في القائمة لم تتم الاستعانة به في البحث.</w:t>
      </w:r>
    </w:p>
    <w:p w:rsidR="00087610" w:rsidRPr="009F508D" w:rsidRDefault="006D7BE9" w:rsidP="006D7BE9">
      <w:pPr>
        <w:pStyle w:val="Titre2"/>
        <w:shd w:val="clear" w:color="auto" w:fill="FFFFFF"/>
        <w:bidi/>
        <w:spacing w:before="0" w:after="300"/>
        <w:rPr>
          <w:rFonts w:ascii="Traditional Arabic" w:eastAsia="Times New Roman" w:hAnsi="Traditional Arabic" w:cs="Traditional Arabic" w:hint="cs"/>
          <w:b w:val="0"/>
          <w:bCs w:val="0"/>
          <w:color w:val="000000" w:themeColor="text1"/>
          <w:sz w:val="32"/>
          <w:szCs w:val="32"/>
          <w:rtl/>
          <w:lang w:eastAsia="fr-FR"/>
        </w:rPr>
      </w:pPr>
      <w:proofErr w:type="gramStart"/>
      <w:r w:rsidRPr="006D7BE9">
        <w:rPr>
          <w:rFonts w:ascii="Traditional Arabic" w:eastAsia="Times New Roman" w:hAnsi="Traditional Arabic" w:cs="Traditional Arabic"/>
          <w:b w:val="0"/>
          <w:bCs w:val="0"/>
          <w:color w:val="000000" w:themeColor="text1"/>
          <w:sz w:val="32"/>
          <w:szCs w:val="32"/>
          <w:rtl/>
          <w:lang w:eastAsia="fr-FR"/>
        </w:rPr>
        <w:lastRenderedPageBreak/>
        <w:t>في</w:t>
      </w:r>
      <w:proofErr w:type="gramEnd"/>
      <w:r w:rsidRPr="006D7BE9">
        <w:rPr>
          <w:rFonts w:ascii="Traditional Arabic" w:eastAsia="Times New Roman" w:hAnsi="Traditional Arabic" w:cs="Traditional Arabic"/>
          <w:b w:val="0"/>
          <w:bCs w:val="0"/>
          <w:color w:val="000000" w:themeColor="text1"/>
          <w:sz w:val="32"/>
          <w:szCs w:val="32"/>
          <w:rtl/>
          <w:lang w:eastAsia="fr-FR"/>
        </w:rPr>
        <w:t xml:space="preserve"> النهاية، لا يسعنا إلا أن نقول إنه ينبغي على الباحث أن يبحث عن المراجع العلمية التي تخدم بحثه وتجعله بحثًا قيِّمًا ذا مصداقية، وأن تكون لديه الخبرة الجيدة، سواء في البحث في محركات شبكة الإنترنت أو في المكتبات</w:t>
      </w:r>
    </w:p>
    <w:p w:rsidR="006D7BE9" w:rsidRPr="009F508D" w:rsidRDefault="00E41B38" w:rsidP="00087610">
      <w:pPr>
        <w:pStyle w:val="Titre2"/>
        <w:shd w:val="clear" w:color="auto" w:fill="FFFFFF"/>
        <w:bidi/>
        <w:spacing w:before="0" w:after="300"/>
        <w:rPr>
          <w:rFonts w:ascii="Traditional Arabic" w:eastAsia="Times New Roman" w:hAnsi="Traditional Arabic" w:cs="Traditional Arabic"/>
          <w:color w:val="000000" w:themeColor="text1"/>
          <w:sz w:val="32"/>
          <w:szCs w:val="32"/>
          <w:lang w:eastAsia="fr-FR"/>
        </w:rPr>
      </w:pPr>
      <w:r w:rsidRPr="009F508D">
        <w:rPr>
          <w:rFonts w:ascii="Traditional Arabic" w:eastAsia="Times New Roman" w:hAnsi="Traditional Arabic" w:cs="Traditional Arabic" w:hint="cs"/>
          <w:color w:val="000000" w:themeColor="text1"/>
          <w:sz w:val="32"/>
          <w:szCs w:val="32"/>
          <w:rtl/>
          <w:lang w:eastAsia="fr-FR"/>
        </w:rPr>
        <w:t>7-</w:t>
      </w:r>
      <w:r w:rsidR="006D7BE9" w:rsidRPr="009F508D">
        <w:rPr>
          <w:rFonts w:ascii="Traditional Arabic" w:eastAsia="Times New Roman" w:hAnsi="Traditional Arabic" w:cs="Traditional Arabic"/>
          <w:color w:val="000000" w:themeColor="text1"/>
          <w:sz w:val="32"/>
          <w:szCs w:val="32"/>
          <w:rtl/>
          <w:lang w:eastAsia="fr-FR"/>
        </w:rPr>
        <w:t>الفهارس في البحث العلمي</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الفهارس عنصر من عناصر البحث العلمي المهمة التي تعتبر بادئات في رسالة الماجستير او رسالة </w:t>
      </w:r>
      <w:proofErr w:type="spellStart"/>
      <w:r w:rsidRPr="006D7BE9">
        <w:rPr>
          <w:rFonts w:ascii="Traditional Arabic" w:eastAsia="Times New Roman" w:hAnsi="Traditional Arabic" w:cs="Traditional Arabic"/>
          <w:color w:val="000000" w:themeColor="text1"/>
          <w:sz w:val="32"/>
          <w:szCs w:val="32"/>
          <w:rtl/>
          <w:lang w:eastAsia="fr-FR"/>
        </w:rPr>
        <w:t>الدكتوراة</w:t>
      </w:r>
      <w:proofErr w:type="spellEnd"/>
      <w:r w:rsidRPr="006D7BE9">
        <w:rPr>
          <w:rFonts w:ascii="Traditional Arabic" w:eastAsia="Times New Roman" w:hAnsi="Traditional Arabic" w:cs="Traditional Arabic"/>
          <w:color w:val="000000" w:themeColor="text1"/>
          <w:sz w:val="32"/>
          <w:szCs w:val="32"/>
          <w:rtl/>
          <w:lang w:eastAsia="fr-FR"/>
        </w:rPr>
        <w:t xml:space="preserve">، في حين أن الورقة العلمية لا يشترط فيها توافر الفهرس من غير المراجع. </w:t>
      </w:r>
      <w:proofErr w:type="gramStart"/>
      <w:r w:rsidRPr="006D7BE9">
        <w:rPr>
          <w:rFonts w:ascii="Traditional Arabic" w:eastAsia="Times New Roman" w:hAnsi="Traditional Arabic" w:cs="Traditional Arabic"/>
          <w:color w:val="000000" w:themeColor="text1"/>
          <w:sz w:val="32"/>
          <w:szCs w:val="32"/>
          <w:rtl/>
          <w:lang w:eastAsia="fr-FR"/>
        </w:rPr>
        <w:t>فالفهارس</w:t>
      </w:r>
      <w:proofErr w:type="gramEnd"/>
      <w:r w:rsidRPr="006D7BE9">
        <w:rPr>
          <w:rFonts w:ascii="Traditional Arabic" w:eastAsia="Times New Roman" w:hAnsi="Traditional Arabic" w:cs="Traditional Arabic"/>
          <w:color w:val="000000" w:themeColor="text1"/>
          <w:sz w:val="32"/>
          <w:szCs w:val="32"/>
          <w:rtl/>
          <w:lang w:eastAsia="fr-FR"/>
        </w:rPr>
        <w:t xml:space="preserve"> باختلاف مجال البحث تختلف اشتراط وجودها من غيرها وتتنوع الفهارس في وظائفها وأنواعها، إلا أن الفهرس بشكل عام يعرف بأنه قائمة تتضمن تلخيص للعناوين أو المفردات الرئيسية والفرعية في البحث العلمي، فالفهرس لغة يعرف بأنه كتاب يجمع فيه كل الكتب. فإعداد الفهارس على اختلاف أنواعها يتحكم في شروط معينة </w:t>
      </w:r>
      <w:proofErr w:type="gramStart"/>
      <w:r w:rsidRPr="006D7BE9">
        <w:rPr>
          <w:rFonts w:ascii="Traditional Arabic" w:eastAsia="Times New Roman" w:hAnsi="Traditional Arabic" w:cs="Traditional Arabic"/>
          <w:color w:val="000000" w:themeColor="text1"/>
          <w:sz w:val="32"/>
          <w:szCs w:val="32"/>
          <w:rtl/>
          <w:lang w:eastAsia="fr-FR"/>
        </w:rPr>
        <w:t>وأنظمة</w:t>
      </w:r>
      <w:proofErr w:type="gramEnd"/>
      <w:r w:rsidRPr="006D7BE9">
        <w:rPr>
          <w:rFonts w:ascii="Traditional Arabic" w:eastAsia="Times New Roman" w:hAnsi="Traditional Arabic" w:cs="Traditional Arabic"/>
          <w:color w:val="000000" w:themeColor="text1"/>
          <w:sz w:val="32"/>
          <w:szCs w:val="32"/>
          <w:rtl/>
          <w:lang w:eastAsia="fr-FR"/>
        </w:rPr>
        <w:t xml:space="preserve"> فهرسة وتنظيم وتنسيق وترتيب خاص. فالفهرس يشبّه بالدليل الذي يعطي القارئ المفاتيح الرئيسية لكيفية الاطلاع وقراءة البحث العلمي.</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w:t>
      </w:r>
      <w:proofErr w:type="gramStart"/>
      <w:r w:rsidRPr="006D7BE9">
        <w:rPr>
          <w:rFonts w:ascii="Traditional Arabic" w:eastAsia="Times New Roman" w:hAnsi="Traditional Arabic" w:cs="Traditional Arabic"/>
          <w:color w:val="000000" w:themeColor="text1"/>
          <w:sz w:val="32"/>
          <w:szCs w:val="32"/>
          <w:rtl/>
          <w:lang w:eastAsia="fr-FR"/>
        </w:rPr>
        <w:t>وتعتبر</w:t>
      </w:r>
      <w:proofErr w:type="gramEnd"/>
      <w:r w:rsidRPr="006D7BE9">
        <w:rPr>
          <w:rFonts w:ascii="Traditional Arabic" w:eastAsia="Times New Roman" w:hAnsi="Traditional Arabic" w:cs="Traditional Arabic"/>
          <w:color w:val="000000" w:themeColor="text1"/>
          <w:sz w:val="32"/>
          <w:szCs w:val="32"/>
          <w:rtl/>
          <w:lang w:eastAsia="fr-FR"/>
        </w:rPr>
        <w:t xml:space="preserve"> الفهارس ذات أهمية كبرى في البحث العلمي فهي أداة تسهل عرض الأفكار التي يعرضها البحث العلمي بشكل منظم ومرتب وبشكل أشمل ومفصل، وبذلك يسّهل على القارئ معرفة أماكن وجود المعلومة التي يبحث الباحث عنها بكل يسر وسرعة.</w:t>
      </w:r>
    </w:p>
    <w:p w:rsidR="006D7BE9" w:rsidRPr="006D7BE9" w:rsidRDefault="006D7BE9" w:rsidP="006D7BE9">
      <w:pPr>
        <w:shd w:val="clear" w:color="auto" w:fill="FFFFFF"/>
        <w:bidi/>
        <w:spacing w:after="300" w:line="240" w:lineRule="auto"/>
        <w:outlineLvl w:val="1"/>
        <w:rPr>
          <w:rFonts w:ascii="Traditional Arabic" w:eastAsia="Times New Roman" w:hAnsi="Traditional Arabic" w:cs="Traditional Arabic"/>
          <w:b/>
          <w:bCs/>
          <w:color w:val="000000" w:themeColor="text1"/>
          <w:sz w:val="32"/>
          <w:szCs w:val="32"/>
          <w:rtl/>
          <w:lang w:eastAsia="fr-FR"/>
        </w:rPr>
      </w:pPr>
      <w:r w:rsidRPr="009F508D">
        <w:rPr>
          <w:rFonts w:ascii="Traditional Arabic" w:eastAsia="Times New Roman" w:hAnsi="Traditional Arabic" w:cs="Traditional Arabic"/>
          <w:b/>
          <w:bCs/>
          <w:color w:val="000000" w:themeColor="text1"/>
          <w:sz w:val="32"/>
          <w:szCs w:val="32"/>
          <w:rtl/>
          <w:lang w:eastAsia="fr-FR"/>
        </w:rPr>
        <w:t>أنواع الفهارس في البحث العلمي</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تتعدد أنواع الفهارس وكذلك طرق تصنيفها نؤكد أن الأنواع التالي ذكرها هي أنواع فهارس التي يشترط وجودها في رسائل البحث العلمي مثل رسالة الماجستير </w:t>
      </w:r>
      <w:proofErr w:type="spellStart"/>
      <w:r w:rsidRPr="006D7BE9">
        <w:rPr>
          <w:rFonts w:ascii="Traditional Arabic" w:eastAsia="Times New Roman" w:hAnsi="Traditional Arabic" w:cs="Traditional Arabic"/>
          <w:color w:val="000000" w:themeColor="text1"/>
          <w:sz w:val="32"/>
          <w:szCs w:val="32"/>
          <w:rtl/>
          <w:lang w:eastAsia="fr-FR"/>
        </w:rPr>
        <w:t>والدكتوراة</w:t>
      </w:r>
      <w:proofErr w:type="spellEnd"/>
      <w:r w:rsidRPr="006D7BE9">
        <w:rPr>
          <w:rFonts w:ascii="Traditional Arabic" w:eastAsia="Times New Roman" w:hAnsi="Traditional Arabic" w:cs="Traditional Arabic"/>
          <w:color w:val="000000" w:themeColor="text1"/>
          <w:sz w:val="32"/>
          <w:szCs w:val="32"/>
          <w:rtl/>
          <w:lang w:eastAsia="fr-FR"/>
        </w:rPr>
        <w:t xml:space="preserve"> على اختلاف اختصاصاتها فليست كلها مطلوبة وذلك يتبع الاختصاص الخاص بالرسالة العلمية فمثلا في رسائل البحث العلمي في اختصاصات العلوم والحاسوب لا يشترط فهارس الأحاديث والمصطلحات في حين يشترط إضافة فهارس الاختصارات . وعلى النفيض ففي رسائل الفقه والأدب يشترط هذا النوع من الفهارس.</w:t>
      </w:r>
    </w:p>
    <w:p w:rsidR="006D7BE9" w:rsidRPr="006D7BE9" w:rsidRDefault="006D7BE9" w:rsidP="006D7BE9">
      <w:pPr>
        <w:shd w:val="clear" w:color="auto" w:fill="FFFFFF"/>
        <w:bidi/>
        <w:spacing w:after="270" w:line="240" w:lineRule="auto"/>
        <w:outlineLvl w:val="2"/>
        <w:rPr>
          <w:rFonts w:ascii="Traditional Arabic" w:eastAsia="Times New Roman" w:hAnsi="Traditional Arabic" w:cs="Traditional Arabic"/>
          <w:b/>
          <w:bCs/>
          <w:color w:val="000000" w:themeColor="text1"/>
          <w:sz w:val="32"/>
          <w:szCs w:val="32"/>
          <w:rtl/>
          <w:lang w:eastAsia="fr-FR"/>
        </w:rPr>
      </w:pPr>
      <w:r w:rsidRPr="009F508D">
        <w:rPr>
          <w:rFonts w:ascii="Traditional Arabic" w:eastAsia="Times New Roman" w:hAnsi="Traditional Arabic" w:cs="Traditional Arabic"/>
          <w:b/>
          <w:bCs/>
          <w:color w:val="000000" w:themeColor="text1"/>
          <w:sz w:val="32"/>
          <w:szCs w:val="32"/>
          <w:rtl/>
          <w:lang w:eastAsia="fr-FR"/>
        </w:rPr>
        <w:t>فهرس المحتويات</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وهو من الفهارس الأكثر شيوعا والمشترط وجوده في كل اختصاصات البحث العلمي، فهو يعرض العناوين الرئيسية والفرعية التي يحتوي عليها البحث العلمي ويناقشها في طيات صفحاته. ففهرس المحتويات هو قائمة تعرض كل عنوان من عناوين البحث العلمي يقابلها الصفحة الذي يبتدأ فيها هذا العنوان ويكون ترتيب هذه العناوين في القائمة على نفس ترتيب ورودها في البحث العلمي أو الرسالة البحثية.</w:t>
      </w:r>
    </w:p>
    <w:p w:rsidR="006D7BE9" w:rsidRPr="006D7BE9" w:rsidRDefault="006D7BE9" w:rsidP="006D7BE9">
      <w:pPr>
        <w:shd w:val="clear" w:color="auto" w:fill="FFFFFF"/>
        <w:bidi/>
        <w:spacing w:after="270" w:line="240" w:lineRule="auto"/>
        <w:outlineLvl w:val="2"/>
        <w:rPr>
          <w:rFonts w:ascii="Traditional Arabic" w:eastAsia="Times New Roman" w:hAnsi="Traditional Arabic" w:cs="Traditional Arabic"/>
          <w:b/>
          <w:bCs/>
          <w:color w:val="000000" w:themeColor="text1"/>
          <w:sz w:val="32"/>
          <w:szCs w:val="32"/>
          <w:rtl/>
          <w:lang w:eastAsia="fr-FR"/>
        </w:rPr>
      </w:pPr>
      <w:r w:rsidRPr="009F508D">
        <w:rPr>
          <w:rFonts w:ascii="Traditional Arabic" w:eastAsia="Times New Roman" w:hAnsi="Traditional Arabic" w:cs="Traditional Arabic"/>
          <w:b/>
          <w:bCs/>
          <w:color w:val="000000" w:themeColor="text1"/>
          <w:sz w:val="32"/>
          <w:szCs w:val="32"/>
          <w:rtl/>
          <w:lang w:eastAsia="fr-FR"/>
        </w:rPr>
        <w:t xml:space="preserve">فهرس المؤلفين </w:t>
      </w:r>
      <w:proofErr w:type="gramStart"/>
      <w:r w:rsidRPr="009F508D">
        <w:rPr>
          <w:rFonts w:ascii="Traditional Arabic" w:eastAsia="Times New Roman" w:hAnsi="Traditional Arabic" w:cs="Traditional Arabic"/>
          <w:b/>
          <w:bCs/>
          <w:color w:val="000000" w:themeColor="text1"/>
          <w:sz w:val="32"/>
          <w:szCs w:val="32"/>
          <w:rtl/>
          <w:lang w:eastAsia="fr-FR"/>
        </w:rPr>
        <w:t>والتراجم</w:t>
      </w:r>
      <w:proofErr w:type="gramEnd"/>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lastRenderedPageBreak/>
        <w:t>وهو من الفهارس التي يتطلب وجودها في الأبحاث والرسائل البحث العلمي التي تتناول مجالات البحث في الفقه والشريعة وهي قوائم توضع في نهاية البحث العلمي والرسائل البحثية والتي تحتوي أسماء المؤلفين والتراجم التي وجدت واستخدمت في البحث العلمي والتي يتم ترتيبها تريبا هجائيّا يقابلها الصفحات التي وردت فيها هذه التراجم والمؤلفين.</w:t>
      </w:r>
    </w:p>
    <w:p w:rsidR="006D7BE9" w:rsidRPr="006D7BE9" w:rsidRDefault="006D7BE9" w:rsidP="006D7BE9">
      <w:pPr>
        <w:shd w:val="clear" w:color="auto" w:fill="FFFFFF"/>
        <w:bidi/>
        <w:spacing w:after="270" w:line="240" w:lineRule="auto"/>
        <w:outlineLvl w:val="2"/>
        <w:rPr>
          <w:rFonts w:ascii="Traditional Arabic" w:eastAsia="Times New Roman" w:hAnsi="Traditional Arabic" w:cs="Traditional Arabic"/>
          <w:b/>
          <w:bCs/>
          <w:color w:val="000000" w:themeColor="text1"/>
          <w:sz w:val="32"/>
          <w:szCs w:val="32"/>
          <w:rtl/>
          <w:lang w:eastAsia="fr-FR"/>
        </w:rPr>
      </w:pPr>
      <w:r w:rsidRPr="009F508D">
        <w:rPr>
          <w:rFonts w:ascii="Traditional Arabic" w:eastAsia="Times New Roman" w:hAnsi="Traditional Arabic" w:cs="Traditional Arabic"/>
          <w:b/>
          <w:bCs/>
          <w:color w:val="000000" w:themeColor="text1"/>
          <w:sz w:val="32"/>
          <w:szCs w:val="32"/>
          <w:rtl/>
          <w:lang w:eastAsia="fr-FR"/>
        </w:rPr>
        <w:t>فهرس الأحاديث وآيات القرآن الكريم</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proofErr w:type="gramStart"/>
      <w:r w:rsidRPr="006D7BE9">
        <w:rPr>
          <w:rFonts w:ascii="Traditional Arabic" w:eastAsia="Times New Roman" w:hAnsi="Traditional Arabic" w:cs="Traditional Arabic"/>
          <w:color w:val="000000" w:themeColor="text1"/>
          <w:sz w:val="32"/>
          <w:szCs w:val="32"/>
          <w:rtl/>
          <w:lang w:eastAsia="fr-FR"/>
        </w:rPr>
        <w:t>البعض</w:t>
      </w:r>
      <w:proofErr w:type="gramEnd"/>
      <w:r w:rsidRPr="006D7BE9">
        <w:rPr>
          <w:rFonts w:ascii="Traditional Arabic" w:eastAsia="Times New Roman" w:hAnsi="Traditional Arabic" w:cs="Traditional Arabic"/>
          <w:color w:val="000000" w:themeColor="text1"/>
          <w:sz w:val="32"/>
          <w:szCs w:val="32"/>
          <w:rtl/>
          <w:lang w:eastAsia="fr-FR"/>
        </w:rPr>
        <w:t xml:space="preserve"> يفصل ما بين فهرس الأحاديث وفهرس آيات القرآن الكريم وكلاهما فهارس توجد في نهاية رسالة الماجستير وكلاهما يورد الأحاديث النبوية والآيات القرآنية كما وردت في البحث العلمي وعلى نفس الترتيب وأرقام الصفات التي وردت فيها.</w:t>
      </w:r>
    </w:p>
    <w:p w:rsidR="006D7BE9" w:rsidRPr="006D7BE9" w:rsidRDefault="006D7BE9" w:rsidP="006D7BE9">
      <w:pPr>
        <w:shd w:val="clear" w:color="auto" w:fill="FFFFFF"/>
        <w:bidi/>
        <w:spacing w:after="270" w:line="240" w:lineRule="auto"/>
        <w:outlineLvl w:val="2"/>
        <w:rPr>
          <w:rFonts w:ascii="Traditional Arabic" w:eastAsia="Times New Roman" w:hAnsi="Traditional Arabic" w:cs="Traditional Arabic"/>
          <w:b/>
          <w:bCs/>
          <w:color w:val="000000" w:themeColor="text1"/>
          <w:sz w:val="32"/>
          <w:szCs w:val="32"/>
          <w:rtl/>
          <w:lang w:eastAsia="fr-FR"/>
        </w:rPr>
      </w:pPr>
      <w:r w:rsidRPr="009F508D">
        <w:rPr>
          <w:rFonts w:ascii="Traditional Arabic" w:eastAsia="Times New Roman" w:hAnsi="Traditional Arabic" w:cs="Traditional Arabic"/>
          <w:b/>
          <w:bCs/>
          <w:color w:val="000000" w:themeColor="text1"/>
          <w:sz w:val="32"/>
          <w:szCs w:val="32"/>
          <w:rtl/>
          <w:lang w:eastAsia="fr-FR"/>
        </w:rPr>
        <w:t>فهرس الاختصارات</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وهي من الفهارس التي توجد في الرسائل البحثية في مجال العلوم من مثل علوم الحاسب الآلي أو علوم الفيزياء وغيرها حيث يكثر في مثل هذه الأبحاث استخدام الاختصارات والرموز ولذلك يستوجب وجود فهرس في بدايات الرسالة العلمية أو البحث العلمي وذلك لتوضيح المقصود بهذا الاختصار أي المصطلح الكامل المقابل لهذا الاختصار حتى يستطيع القارئ فهم ما يقصد به، دون الحاجة لقراءة البحث بجميع أجزاءه أو البحث في خارج البحث عن معان لهذه الرموز.</w:t>
      </w:r>
    </w:p>
    <w:p w:rsidR="006D7BE9" w:rsidRPr="006D7BE9" w:rsidRDefault="006D7BE9" w:rsidP="006D7BE9">
      <w:pPr>
        <w:shd w:val="clear" w:color="auto" w:fill="FFFFFF"/>
        <w:bidi/>
        <w:spacing w:after="270" w:line="240" w:lineRule="auto"/>
        <w:outlineLvl w:val="2"/>
        <w:rPr>
          <w:rFonts w:ascii="Traditional Arabic" w:eastAsia="Times New Roman" w:hAnsi="Traditional Arabic" w:cs="Traditional Arabic"/>
          <w:b/>
          <w:bCs/>
          <w:color w:val="000000" w:themeColor="text1"/>
          <w:sz w:val="32"/>
          <w:szCs w:val="32"/>
          <w:rtl/>
          <w:lang w:eastAsia="fr-FR"/>
        </w:rPr>
      </w:pPr>
      <w:r w:rsidRPr="009F508D">
        <w:rPr>
          <w:rFonts w:ascii="Traditional Arabic" w:eastAsia="Times New Roman" w:hAnsi="Traditional Arabic" w:cs="Traditional Arabic"/>
          <w:b/>
          <w:bCs/>
          <w:color w:val="000000" w:themeColor="text1"/>
          <w:sz w:val="32"/>
          <w:szCs w:val="32"/>
          <w:rtl/>
          <w:lang w:eastAsia="fr-FR"/>
        </w:rPr>
        <w:t>فهرس الجداول</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proofErr w:type="gramStart"/>
      <w:r w:rsidRPr="006D7BE9">
        <w:rPr>
          <w:rFonts w:ascii="Traditional Arabic" w:eastAsia="Times New Roman" w:hAnsi="Traditional Arabic" w:cs="Traditional Arabic"/>
          <w:color w:val="000000" w:themeColor="text1"/>
          <w:sz w:val="32"/>
          <w:szCs w:val="32"/>
          <w:rtl/>
          <w:lang w:eastAsia="fr-FR"/>
        </w:rPr>
        <w:t>وهو</w:t>
      </w:r>
      <w:proofErr w:type="gramEnd"/>
      <w:r w:rsidRPr="006D7BE9">
        <w:rPr>
          <w:rFonts w:ascii="Traditional Arabic" w:eastAsia="Times New Roman" w:hAnsi="Traditional Arabic" w:cs="Traditional Arabic"/>
          <w:color w:val="000000" w:themeColor="text1"/>
          <w:sz w:val="32"/>
          <w:szCs w:val="32"/>
          <w:rtl/>
          <w:lang w:eastAsia="fr-FR"/>
        </w:rPr>
        <w:t xml:space="preserve"> من الفهارس التي تستوجب في الأبحاث والرسائل العلمية التي تورد الجداول في محتوياتها البحثية حيث أن هذا الفهرس يكون بعد فهرس المحتويات والذي يوضح أسماء الجداول كما وردت في البحث العلمي على نفس الترتيب ويقابلها الصفحة التي وردت به</w:t>
      </w:r>
    </w:p>
    <w:p w:rsidR="006D7BE9" w:rsidRPr="006D7BE9" w:rsidRDefault="006D7BE9" w:rsidP="006D7BE9">
      <w:pPr>
        <w:shd w:val="clear" w:color="auto" w:fill="FFFFFF"/>
        <w:bidi/>
        <w:spacing w:after="270" w:line="240" w:lineRule="auto"/>
        <w:outlineLvl w:val="2"/>
        <w:rPr>
          <w:rFonts w:ascii="Traditional Arabic" w:eastAsia="Times New Roman" w:hAnsi="Traditional Arabic" w:cs="Traditional Arabic"/>
          <w:b/>
          <w:bCs/>
          <w:color w:val="000000" w:themeColor="text1"/>
          <w:sz w:val="32"/>
          <w:szCs w:val="32"/>
          <w:rtl/>
          <w:lang w:eastAsia="fr-FR"/>
        </w:rPr>
      </w:pPr>
      <w:r w:rsidRPr="009F508D">
        <w:rPr>
          <w:rFonts w:ascii="Traditional Arabic" w:eastAsia="Times New Roman" w:hAnsi="Traditional Arabic" w:cs="Traditional Arabic"/>
          <w:b/>
          <w:bCs/>
          <w:color w:val="000000" w:themeColor="text1"/>
          <w:sz w:val="32"/>
          <w:szCs w:val="32"/>
          <w:rtl/>
          <w:lang w:eastAsia="fr-FR"/>
        </w:rPr>
        <w:t>فهرس الصور</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proofErr w:type="gramStart"/>
      <w:r w:rsidRPr="006D7BE9">
        <w:rPr>
          <w:rFonts w:ascii="Traditional Arabic" w:eastAsia="Times New Roman" w:hAnsi="Traditional Arabic" w:cs="Traditional Arabic"/>
          <w:color w:val="000000" w:themeColor="text1"/>
          <w:sz w:val="32"/>
          <w:szCs w:val="32"/>
          <w:rtl/>
          <w:lang w:eastAsia="fr-FR"/>
        </w:rPr>
        <w:t>وهو</w:t>
      </w:r>
      <w:proofErr w:type="gramEnd"/>
      <w:r w:rsidRPr="006D7BE9">
        <w:rPr>
          <w:rFonts w:ascii="Traditional Arabic" w:eastAsia="Times New Roman" w:hAnsi="Traditional Arabic" w:cs="Traditional Arabic"/>
          <w:color w:val="000000" w:themeColor="text1"/>
          <w:sz w:val="32"/>
          <w:szCs w:val="32"/>
          <w:rtl/>
          <w:lang w:eastAsia="fr-FR"/>
        </w:rPr>
        <w:t xml:space="preserve"> من الفهارس التي تستوجب في الأبحاث والرسائل العلمية التي تورد صورا في محتوياتها البحثية حيث أن هذا الفهرس يكون بعد فهرس المحتويات والجداول والذي يوضح عناوين الصور كما وردت في البحث العلمي على نفس الترتيب ويقابلها الصفحة التي وردت به</w:t>
      </w:r>
    </w:p>
    <w:p w:rsidR="006D7BE9" w:rsidRPr="009F508D" w:rsidRDefault="00E41B38" w:rsidP="00E41B38">
      <w:pPr>
        <w:pStyle w:val="Titre1"/>
        <w:shd w:val="clear" w:color="auto" w:fill="FFFFFF"/>
        <w:bidi/>
        <w:spacing w:before="0" w:after="300"/>
        <w:rPr>
          <w:rFonts w:ascii="Traditional Arabic" w:eastAsia="Times New Roman" w:hAnsi="Traditional Arabic" w:cs="Traditional Arabic"/>
          <w:color w:val="000000" w:themeColor="text1"/>
          <w:kern w:val="36"/>
          <w:sz w:val="32"/>
          <w:szCs w:val="32"/>
          <w:lang w:eastAsia="fr-FR"/>
        </w:rPr>
      </w:pPr>
      <w:r w:rsidRPr="009F508D">
        <w:rPr>
          <w:rFonts w:ascii="Traditional Arabic" w:eastAsia="Times New Roman" w:hAnsi="Traditional Arabic" w:cs="Traditional Arabic" w:hint="cs"/>
          <w:color w:val="000000" w:themeColor="text1"/>
          <w:kern w:val="36"/>
          <w:sz w:val="32"/>
          <w:szCs w:val="32"/>
          <w:rtl/>
          <w:lang w:eastAsia="fr-FR"/>
        </w:rPr>
        <w:lastRenderedPageBreak/>
        <w:t>8-</w:t>
      </w:r>
      <w:r w:rsidR="006D7BE9" w:rsidRPr="009F508D">
        <w:rPr>
          <w:rFonts w:ascii="Traditional Arabic" w:eastAsia="Times New Roman" w:hAnsi="Traditional Arabic" w:cs="Traditional Arabic"/>
          <w:color w:val="000000" w:themeColor="text1"/>
          <w:kern w:val="36"/>
          <w:sz w:val="32"/>
          <w:szCs w:val="32"/>
          <w:rtl/>
          <w:lang w:eastAsia="fr-FR"/>
        </w:rPr>
        <w:t xml:space="preserve">الملاحق </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الملحق هو جزء من الأجزاء التي توجد في رسائل الماجستير </w:t>
      </w:r>
      <w:proofErr w:type="spellStart"/>
      <w:r w:rsidRPr="006D7BE9">
        <w:rPr>
          <w:rFonts w:ascii="Traditional Arabic" w:eastAsia="Times New Roman" w:hAnsi="Traditional Arabic" w:cs="Traditional Arabic"/>
          <w:color w:val="000000" w:themeColor="text1"/>
          <w:sz w:val="32"/>
          <w:szCs w:val="32"/>
          <w:rtl/>
          <w:lang w:eastAsia="fr-FR"/>
        </w:rPr>
        <w:t>وأطاريح</w:t>
      </w:r>
      <w:proofErr w:type="spellEnd"/>
      <w:r w:rsidRPr="006D7BE9">
        <w:rPr>
          <w:rFonts w:ascii="Traditional Arabic" w:eastAsia="Times New Roman" w:hAnsi="Traditional Arabic" w:cs="Traditional Arabic"/>
          <w:color w:val="000000" w:themeColor="text1"/>
          <w:sz w:val="32"/>
          <w:szCs w:val="32"/>
          <w:rtl/>
          <w:lang w:eastAsia="fr-FR"/>
        </w:rPr>
        <w:t xml:space="preserve"> </w:t>
      </w:r>
      <w:proofErr w:type="spellStart"/>
      <w:r w:rsidRPr="006D7BE9">
        <w:rPr>
          <w:rFonts w:ascii="Traditional Arabic" w:eastAsia="Times New Roman" w:hAnsi="Traditional Arabic" w:cs="Traditional Arabic"/>
          <w:color w:val="000000" w:themeColor="text1"/>
          <w:sz w:val="32"/>
          <w:szCs w:val="32"/>
          <w:rtl/>
          <w:lang w:eastAsia="fr-FR"/>
        </w:rPr>
        <w:t>الدكتوراة</w:t>
      </w:r>
      <w:proofErr w:type="spellEnd"/>
      <w:r w:rsidRPr="006D7BE9">
        <w:rPr>
          <w:rFonts w:ascii="Traditional Arabic" w:eastAsia="Times New Roman" w:hAnsi="Traditional Arabic" w:cs="Traditional Arabic"/>
          <w:color w:val="000000" w:themeColor="text1"/>
          <w:sz w:val="32"/>
          <w:szCs w:val="32"/>
          <w:rtl/>
          <w:lang w:eastAsia="fr-FR"/>
        </w:rPr>
        <w:t xml:space="preserve">، وهي الجزء الذي يأتي على الترتيب بعد جزئية المراجع والمصادر في البحث العلمي. وعادة ما يطلق عليها باسم الملاحق والذيول وذلك </w:t>
      </w:r>
      <w:proofErr w:type="spellStart"/>
      <w:r w:rsidRPr="006D7BE9">
        <w:rPr>
          <w:rFonts w:ascii="Traditional Arabic" w:eastAsia="Times New Roman" w:hAnsi="Traditional Arabic" w:cs="Traditional Arabic"/>
          <w:color w:val="000000" w:themeColor="text1"/>
          <w:sz w:val="32"/>
          <w:szCs w:val="32"/>
          <w:rtl/>
          <w:lang w:eastAsia="fr-FR"/>
        </w:rPr>
        <w:t>لانها</w:t>
      </w:r>
      <w:proofErr w:type="spellEnd"/>
      <w:r w:rsidRPr="006D7BE9">
        <w:rPr>
          <w:rFonts w:ascii="Traditional Arabic" w:eastAsia="Times New Roman" w:hAnsi="Traditional Arabic" w:cs="Traditional Arabic"/>
          <w:color w:val="000000" w:themeColor="text1"/>
          <w:sz w:val="32"/>
          <w:szCs w:val="32"/>
          <w:rtl/>
          <w:lang w:eastAsia="fr-FR"/>
        </w:rPr>
        <w:t xml:space="preserve"> تلحق بالبحث أو تأتي في ذيل صفحاته.</w:t>
      </w:r>
    </w:p>
    <w:p w:rsidR="006D7BE9" w:rsidRPr="006D7BE9" w:rsidRDefault="006D7BE9" w:rsidP="006D7BE9">
      <w:pPr>
        <w:shd w:val="clear" w:color="auto" w:fill="FFFFFF"/>
        <w:bidi/>
        <w:spacing w:after="300" w:line="240" w:lineRule="auto"/>
        <w:outlineLvl w:val="1"/>
        <w:rPr>
          <w:rFonts w:ascii="Traditional Arabic" w:eastAsia="Times New Roman" w:hAnsi="Traditional Arabic" w:cs="Traditional Arabic"/>
          <w:b/>
          <w:bCs/>
          <w:color w:val="000000" w:themeColor="text1"/>
          <w:sz w:val="32"/>
          <w:szCs w:val="32"/>
          <w:rtl/>
          <w:lang w:eastAsia="fr-FR"/>
        </w:rPr>
      </w:pPr>
      <w:proofErr w:type="gramStart"/>
      <w:r w:rsidRPr="006D7BE9">
        <w:rPr>
          <w:rFonts w:ascii="Traditional Arabic" w:eastAsia="Times New Roman" w:hAnsi="Traditional Arabic" w:cs="Traditional Arabic"/>
          <w:b/>
          <w:bCs/>
          <w:color w:val="000000" w:themeColor="text1"/>
          <w:sz w:val="32"/>
          <w:szCs w:val="32"/>
          <w:rtl/>
          <w:lang w:eastAsia="fr-FR"/>
        </w:rPr>
        <w:t>أهمية</w:t>
      </w:r>
      <w:proofErr w:type="gramEnd"/>
      <w:r w:rsidRPr="006D7BE9">
        <w:rPr>
          <w:rFonts w:ascii="Traditional Arabic" w:eastAsia="Times New Roman" w:hAnsi="Traditional Arabic" w:cs="Traditional Arabic"/>
          <w:b/>
          <w:bCs/>
          <w:color w:val="000000" w:themeColor="text1"/>
          <w:sz w:val="32"/>
          <w:szCs w:val="32"/>
          <w:rtl/>
          <w:lang w:eastAsia="fr-FR"/>
        </w:rPr>
        <w:t xml:space="preserve"> الملاحق</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للملاحق أهمية تكمن في إيراد معلومات قد لا يتسع لها مت</w:t>
      </w:r>
      <w:proofErr w:type="gramStart"/>
      <w:r w:rsidRPr="006D7BE9">
        <w:rPr>
          <w:rFonts w:ascii="Traditional Arabic" w:eastAsia="Times New Roman" w:hAnsi="Traditional Arabic" w:cs="Traditional Arabic"/>
          <w:color w:val="000000" w:themeColor="text1"/>
          <w:sz w:val="32"/>
          <w:szCs w:val="32"/>
          <w:rtl/>
          <w:lang w:eastAsia="fr-FR"/>
        </w:rPr>
        <w:t>ن البحث</w:t>
      </w:r>
      <w:proofErr w:type="gramEnd"/>
      <w:r w:rsidRPr="006D7BE9">
        <w:rPr>
          <w:rFonts w:ascii="Traditional Arabic" w:eastAsia="Times New Roman" w:hAnsi="Traditional Arabic" w:cs="Traditional Arabic"/>
          <w:color w:val="000000" w:themeColor="text1"/>
          <w:sz w:val="32"/>
          <w:szCs w:val="32"/>
          <w:rtl/>
          <w:lang w:eastAsia="fr-FR"/>
        </w:rPr>
        <w:t xml:space="preserve"> ولكن لا يستكمل البحث دونها، وعادة ما يلجأ الباحثون للملاحق لإضافة المعلومات ذات المساحة أو الحجم الكبير من مثل صور الخرائط والجداول الكبيرة التي تحوي على بيانات عدة تهم الباحث في دراسته، وتخدم الملاحق البحث بأن يقدم الغرض منه بصورة أفضل وأشمل وأكثر كمالا للقارئ سواء أكان ذوي اختصاص أم لا. فالملاق تقدم الأدلة والبراهين التي تستكمل نقاط الرئيسية  التي يناقشها البحث. والجدير بالذكر ان بعض الباحثين يفضلون إيراد المعلومة متكاملة ففي مكانها في متن البحث وذلك لتوفير العناء البحث عن الملاحق المشار لها، إلا أنه قد يلجأ الآخرون لذلك نتيجة لاشتراطات معينة لصفحات البحث أو </w:t>
      </w:r>
      <w:proofErr w:type="spellStart"/>
      <w:r w:rsidRPr="006D7BE9">
        <w:rPr>
          <w:rFonts w:ascii="Traditional Arabic" w:eastAsia="Times New Roman" w:hAnsi="Traditional Arabic" w:cs="Traditional Arabic"/>
          <w:color w:val="000000" w:themeColor="text1"/>
          <w:sz w:val="32"/>
          <w:szCs w:val="32"/>
          <w:rtl/>
          <w:lang w:eastAsia="fr-FR"/>
        </w:rPr>
        <w:t>متوياته</w:t>
      </w:r>
      <w:proofErr w:type="spellEnd"/>
      <w:r w:rsidRPr="006D7BE9">
        <w:rPr>
          <w:rFonts w:ascii="Traditional Arabic" w:eastAsia="Times New Roman" w:hAnsi="Traditional Arabic" w:cs="Traditional Arabic"/>
          <w:color w:val="000000" w:themeColor="text1"/>
          <w:sz w:val="32"/>
          <w:szCs w:val="32"/>
          <w:rtl/>
          <w:lang w:eastAsia="fr-FR"/>
        </w:rPr>
        <w:t xml:space="preserve"> تشترطها الجهة الراعية للبحث أو جهة النشر</w:t>
      </w:r>
    </w:p>
    <w:p w:rsidR="006D7BE9" w:rsidRPr="006D7BE9" w:rsidRDefault="006D7BE9" w:rsidP="006D7BE9">
      <w:pPr>
        <w:shd w:val="clear" w:color="auto" w:fill="FFFFFF"/>
        <w:bidi/>
        <w:spacing w:after="270" w:line="240" w:lineRule="auto"/>
        <w:outlineLvl w:val="2"/>
        <w:rPr>
          <w:rFonts w:ascii="Traditional Arabic" w:eastAsia="Times New Roman" w:hAnsi="Traditional Arabic" w:cs="Traditional Arabic"/>
          <w:b/>
          <w:bCs/>
          <w:color w:val="000000" w:themeColor="text1"/>
          <w:sz w:val="32"/>
          <w:szCs w:val="32"/>
          <w:rtl/>
          <w:lang w:eastAsia="fr-FR"/>
        </w:rPr>
      </w:pPr>
      <w:r w:rsidRPr="006D7BE9">
        <w:rPr>
          <w:rFonts w:ascii="Traditional Arabic" w:eastAsia="Times New Roman" w:hAnsi="Traditional Arabic" w:cs="Traditional Arabic"/>
          <w:b/>
          <w:bCs/>
          <w:color w:val="000000" w:themeColor="text1"/>
          <w:sz w:val="32"/>
          <w:szCs w:val="32"/>
          <w:rtl/>
          <w:lang w:eastAsia="fr-FR"/>
        </w:rPr>
        <w:t>من أهم الأمور التي يجب مراعاتها عند إيراد الملاحق في البحث :</w:t>
      </w:r>
    </w:p>
    <w:p w:rsidR="006D7BE9" w:rsidRPr="006D7BE9" w:rsidRDefault="006D7BE9" w:rsidP="006D7BE9">
      <w:pPr>
        <w:numPr>
          <w:ilvl w:val="0"/>
          <w:numId w:val="2"/>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proofErr w:type="gramStart"/>
      <w:r w:rsidRPr="006D7BE9">
        <w:rPr>
          <w:rFonts w:ascii="Traditional Arabic" w:eastAsia="Times New Roman" w:hAnsi="Traditional Arabic" w:cs="Traditional Arabic"/>
          <w:color w:val="000000" w:themeColor="text1"/>
          <w:sz w:val="32"/>
          <w:szCs w:val="32"/>
          <w:rtl/>
          <w:lang w:eastAsia="fr-FR"/>
        </w:rPr>
        <w:t>إن</w:t>
      </w:r>
      <w:proofErr w:type="gramEnd"/>
      <w:r w:rsidRPr="006D7BE9">
        <w:rPr>
          <w:rFonts w:ascii="Traditional Arabic" w:eastAsia="Times New Roman" w:hAnsi="Traditional Arabic" w:cs="Traditional Arabic"/>
          <w:color w:val="000000" w:themeColor="text1"/>
          <w:sz w:val="32"/>
          <w:szCs w:val="32"/>
          <w:rtl/>
          <w:lang w:eastAsia="fr-FR"/>
        </w:rPr>
        <w:t xml:space="preserve"> الملحق يحتوي على مادة علمية زائدة ولكنها ذات أهمية في استكمال فهم البحث وليست مجرد حشو لا فائدة منه</w:t>
      </w:r>
    </w:p>
    <w:p w:rsidR="006D7BE9" w:rsidRPr="006D7BE9" w:rsidRDefault="006D7BE9" w:rsidP="006D7BE9">
      <w:pPr>
        <w:numPr>
          <w:ilvl w:val="0"/>
          <w:numId w:val="2"/>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proofErr w:type="gramStart"/>
      <w:r w:rsidRPr="006D7BE9">
        <w:rPr>
          <w:rFonts w:ascii="Traditional Arabic" w:eastAsia="Times New Roman" w:hAnsi="Traditional Arabic" w:cs="Traditional Arabic"/>
          <w:color w:val="000000" w:themeColor="text1"/>
          <w:sz w:val="32"/>
          <w:szCs w:val="32"/>
          <w:rtl/>
          <w:lang w:eastAsia="fr-FR"/>
        </w:rPr>
        <w:t>يتم</w:t>
      </w:r>
      <w:proofErr w:type="gramEnd"/>
      <w:r w:rsidRPr="006D7BE9">
        <w:rPr>
          <w:rFonts w:ascii="Traditional Arabic" w:eastAsia="Times New Roman" w:hAnsi="Traditional Arabic" w:cs="Traditional Arabic"/>
          <w:color w:val="000000" w:themeColor="text1"/>
          <w:sz w:val="32"/>
          <w:szCs w:val="32"/>
          <w:rtl/>
          <w:lang w:eastAsia="fr-FR"/>
        </w:rPr>
        <w:t xml:space="preserve"> ترتيب محتويات الملاحق ومواضيعها على نفس الترتيب التي أشارت له متن البحث لهذه المعلومات وترقيمها على هذا الترتيب.</w:t>
      </w:r>
    </w:p>
    <w:p w:rsidR="006D7BE9" w:rsidRPr="006D7BE9" w:rsidRDefault="006D7BE9" w:rsidP="006D7BE9">
      <w:pPr>
        <w:numPr>
          <w:ilvl w:val="0"/>
          <w:numId w:val="2"/>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 </w:t>
      </w:r>
      <w:proofErr w:type="gramStart"/>
      <w:r w:rsidRPr="006D7BE9">
        <w:rPr>
          <w:rFonts w:ascii="Traditional Arabic" w:eastAsia="Times New Roman" w:hAnsi="Traditional Arabic" w:cs="Traditional Arabic"/>
          <w:color w:val="000000" w:themeColor="text1"/>
          <w:sz w:val="32"/>
          <w:szCs w:val="32"/>
          <w:rtl/>
          <w:lang w:eastAsia="fr-FR"/>
        </w:rPr>
        <w:t>عدم</w:t>
      </w:r>
      <w:proofErr w:type="gramEnd"/>
      <w:r w:rsidRPr="006D7BE9">
        <w:rPr>
          <w:rFonts w:ascii="Traditional Arabic" w:eastAsia="Times New Roman" w:hAnsi="Traditional Arabic" w:cs="Traditional Arabic"/>
          <w:color w:val="000000" w:themeColor="text1"/>
          <w:sz w:val="32"/>
          <w:szCs w:val="32"/>
          <w:rtl/>
          <w:lang w:eastAsia="fr-FR"/>
        </w:rPr>
        <w:t xml:space="preserve"> الاستزادة في الملاحق حتى لا ينفر القارئ منها ويصيبه الممل فلا يكمل قراءتها وإنما ذكر ما هو مهم لاستكمال الوجهة الأكاديمية والعلمية في البحث</w:t>
      </w:r>
    </w:p>
    <w:p w:rsidR="006D7BE9" w:rsidRPr="006D7BE9" w:rsidRDefault="006D7BE9" w:rsidP="006D7BE9">
      <w:pPr>
        <w:numPr>
          <w:ilvl w:val="0"/>
          <w:numId w:val="2"/>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 </w:t>
      </w:r>
      <w:proofErr w:type="gramStart"/>
      <w:r w:rsidRPr="006D7BE9">
        <w:rPr>
          <w:rFonts w:ascii="Traditional Arabic" w:eastAsia="Times New Roman" w:hAnsi="Traditional Arabic" w:cs="Traditional Arabic"/>
          <w:color w:val="000000" w:themeColor="text1"/>
          <w:sz w:val="32"/>
          <w:szCs w:val="32"/>
          <w:rtl/>
          <w:lang w:eastAsia="fr-FR"/>
        </w:rPr>
        <w:t>أن</w:t>
      </w:r>
      <w:proofErr w:type="gramEnd"/>
      <w:r w:rsidRPr="006D7BE9">
        <w:rPr>
          <w:rFonts w:ascii="Traditional Arabic" w:eastAsia="Times New Roman" w:hAnsi="Traditional Arabic" w:cs="Traditional Arabic"/>
          <w:color w:val="000000" w:themeColor="text1"/>
          <w:sz w:val="32"/>
          <w:szCs w:val="32"/>
          <w:rtl/>
          <w:lang w:eastAsia="fr-FR"/>
        </w:rPr>
        <w:t xml:space="preserve"> يكون لكل ملحق رقم وعنوان خاص به يعكس ما يتطرق له الملحق</w:t>
      </w:r>
    </w:p>
    <w:p w:rsidR="006D7BE9" w:rsidRPr="006D7BE9" w:rsidRDefault="006D7BE9" w:rsidP="006D7BE9">
      <w:pPr>
        <w:shd w:val="clear" w:color="auto" w:fill="FFFFFF"/>
        <w:bidi/>
        <w:spacing w:after="270" w:line="240" w:lineRule="auto"/>
        <w:outlineLvl w:val="2"/>
        <w:rPr>
          <w:rFonts w:ascii="Traditional Arabic" w:eastAsia="Times New Roman" w:hAnsi="Traditional Arabic" w:cs="Traditional Arabic"/>
          <w:b/>
          <w:bCs/>
          <w:color w:val="000000" w:themeColor="text1"/>
          <w:sz w:val="32"/>
          <w:szCs w:val="32"/>
          <w:rtl/>
          <w:lang w:eastAsia="fr-FR"/>
        </w:rPr>
      </w:pPr>
      <w:proofErr w:type="gramStart"/>
      <w:r w:rsidRPr="006D7BE9">
        <w:rPr>
          <w:rFonts w:ascii="Traditional Arabic" w:eastAsia="Times New Roman" w:hAnsi="Traditional Arabic" w:cs="Traditional Arabic"/>
          <w:b/>
          <w:bCs/>
          <w:color w:val="000000" w:themeColor="text1"/>
          <w:sz w:val="32"/>
          <w:szCs w:val="32"/>
          <w:rtl/>
          <w:lang w:eastAsia="fr-FR"/>
        </w:rPr>
        <w:t>من</w:t>
      </w:r>
      <w:proofErr w:type="gramEnd"/>
      <w:r w:rsidRPr="006D7BE9">
        <w:rPr>
          <w:rFonts w:ascii="Traditional Arabic" w:eastAsia="Times New Roman" w:hAnsi="Traditional Arabic" w:cs="Traditional Arabic"/>
          <w:b/>
          <w:bCs/>
          <w:color w:val="000000" w:themeColor="text1"/>
          <w:sz w:val="32"/>
          <w:szCs w:val="32"/>
          <w:rtl/>
          <w:lang w:eastAsia="fr-FR"/>
        </w:rPr>
        <w:t xml:space="preserve"> أبرز الأمثلة على الملاحق في البحث العلمي:</w:t>
      </w:r>
    </w:p>
    <w:p w:rsidR="006D7BE9" w:rsidRPr="006D7BE9" w:rsidRDefault="006D7BE9" w:rsidP="006D7BE9">
      <w:pPr>
        <w:numPr>
          <w:ilvl w:val="0"/>
          <w:numId w:val="3"/>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ملحق أداة الدراسة من مثل الاستبانة بصورتها الأولية</w:t>
      </w:r>
    </w:p>
    <w:p w:rsidR="006D7BE9" w:rsidRPr="006D7BE9" w:rsidRDefault="006D7BE9" w:rsidP="006D7BE9">
      <w:pPr>
        <w:numPr>
          <w:ilvl w:val="0"/>
          <w:numId w:val="3"/>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ملحق رسالة التحكيم لأداة الدراسة </w:t>
      </w:r>
      <w:proofErr w:type="gramStart"/>
      <w:r w:rsidRPr="006D7BE9">
        <w:rPr>
          <w:rFonts w:ascii="Traditional Arabic" w:eastAsia="Times New Roman" w:hAnsi="Traditional Arabic" w:cs="Traditional Arabic"/>
          <w:color w:val="000000" w:themeColor="text1"/>
          <w:sz w:val="32"/>
          <w:szCs w:val="32"/>
          <w:rtl/>
          <w:lang w:eastAsia="fr-FR"/>
        </w:rPr>
        <w:t>وأسماء</w:t>
      </w:r>
      <w:proofErr w:type="gramEnd"/>
      <w:r w:rsidRPr="006D7BE9">
        <w:rPr>
          <w:rFonts w:ascii="Traditional Arabic" w:eastAsia="Times New Roman" w:hAnsi="Traditional Arabic" w:cs="Traditional Arabic"/>
          <w:color w:val="000000" w:themeColor="text1"/>
          <w:sz w:val="32"/>
          <w:szCs w:val="32"/>
          <w:rtl/>
          <w:lang w:eastAsia="fr-FR"/>
        </w:rPr>
        <w:t xml:space="preserve"> المحكمين</w:t>
      </w:r>
    </w:p>
    <w:p w:rsidR="006D7BE9" w:rsidRPr="006D7BE9" w:rsidRDefault="006D7BE9" w:rsidP="006D7BE9">
      <w:pPr>
        <w:numPr>
          <w:ilvl w:val="0"/>
          <w:numId w:val="3"/>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ملحق أداة الدراسة بعد التعديل والأخذ بتوصيات لجنة المحكمين</w:t>
      </w:r>
    </w:p>
    <w:p w:rsidR="006D7BE9" w:rsidRPr="006D7BE9" w:rsidRDefault="006D7BE9" w:rsidP="006D7BE9">
      <w:pPr>
        <w:numPr>
          <w:ilvl w:val="0"/>
          <w:numId w:val="3"/>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lastRenderedPageBreak/>
        <w:t>ملحق لكتب تسهيل المهمات وكتب الموافقة من الجهات التي سيتم تطبيق أداة الدراسة فيها ولا سيما إن كانت جهات رسمية.</w:t>
      </w:r>
    </w:p>
    <w:p w:rsidR="006D7BE9" w:rsidRPr="006D7BE9" w:rsidRDefault="006D7BE9" w:rsidP="006D7BE9">
      <w:pPr>
        <w:numPr>
          <w:ilvl w:val="0"/>
          <w:numId w:val="3"/>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-ملحق خاص بصور للمخطوطات والرسائل القديمة والتي يكثر في الرسائل العلمية </w:t>
      </w:r>
      <w:proofErr w:type="spellStart"/>
      <w:r w:rsidRPr="006D7BE9">
        <w:rPr>
          <w:rFonts w:ascii="Traditional Arabic" w:eastAsia="Times New Roman" w:hAnsi="Traditional Arabic" w:cs="Traditional Arabic"/>
          <w:color w:val="000000" w:themeColor="text1"/>
          <w:sz w:val="32"/>
          <w:szCs w:val="32"/>
          <w:rtl/>
          <w:lang w:eastAsia="fr-FR"/>
        </w:rPr>
        <w:t>والأطاريح</w:t>
      </w:r>
      <w:proofErr w:type="spellEnd"/>
      <w:r w:rsidRPr="006D7BE9">
        <w:rPr>
          <w:rFonts w:ascii="Traditional Arabic" w:eastAsia="Times New Roman" w:hAnsi="Traditional Arabic" w:cs="Traditional Arabic"/>
          <w:color w:val="000000" w:themeColor="text1"/>
          <w:sz w:val="32"/>
          <w:szCs w:val="32"/>
          <w:rtl/>
          <w:lang w:eastAsia="fr-FR"/>
        </w:rPr>
        <w:t xml:space="preserve"> التي تتعلق بتاريخ الأمم والشعوب.</w:t>
      </w:r>
    </w:p>
    <w:p w:rsidR="006D7BE9" w:rsidRPr="006D7BE9" w:rsidRDefault="006D7BE9" w:rsidP="006D7BE9">
      <w:pPr>
        <w:numPr>
          <w:ilvl w:val="0"/>
          <w:numId w:val="3"/>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w:t>
      </w:r>
      <w:proofErr w:type="gramStart"/>
      <w:r w:rsidRPr="006D7BE9">
        <w:rPr>
          <w:rFonts w:ascii="Traditional Arabic" w:eastAsia="Times New Roman" w:hAnsi="Traditional Arabic" w:cs="Traditional Arabic"/>
          <w:color w:val="000000" w:themeColor="text1"/>
          <w:sz w:val="32"/>
          <w:szCs w:val="32"/>
          <w:rtl/>
          <w:lang w:eastAsia="fr-FR"/>
        </w:rPr>
        <w:t>ملحق</w:t>
      </w:r>
      <w:proofErr w:type="gramEnd"/>
      <w:r w:rsidRPr="006D7BE9">
        <w:rPr>
          <w:rFonts w:ascii="Traditional Arabic" w:eastAsia="Times New Roman" w:hAnsi="Traditional Arabic" w:cs="Traditional Arabic"/>
          <w:color w:val="000000" w:themeColor="text1"/>
          <w:sz w:val="32"/>
          <w:szCs w:val="32"/>
          <w:rtl/>
          <w:lang w:eastAsia="fr-FR"/>
        </w:rPr>
        <w:t xml:space="preserve"> خاص بأبيات شعرية ودواوين الشعر التي تطرق لها البحث ولكن لا يتسع المتن لإضافتها لطولها فتذكر في ملق ويتم الإشارة لها في متن البحث.</w:t>
      </w:r>
    </w:p>
    <w:p w:rsidR="006D7BE9" w:rsidRPr="006D7BE9" w:rsidRDefault="006D7BE9" w:rsidP="006D7BE9">
      <w:pPr>
        <w:numPr>
          <w:ilvl w:val="0"/>
          <w:numId w:val="3"/>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-ملحق للوثائق القانونية التي يتطرق للمواد القانونية ونصوصها كما وردت في الدساتير والأوراق </w:t>
      </w:r>
      <w:proofErr w:type="spellStart"/>
      <w:r w:rsidRPr="006D7BE9">
        <w:rPr>
          <w:rFonts w:ascii="Traditional Arabic" w:eastAsia="Times New Roman" w:hAnsi="Traditional Arabic" w:cs="Traditional Arabic"/>
          <w:color w:val="000000" w:themeColor="text1"/>
          <w:sz w:val="32"/>
          <w:szCs w:val="32"/>
          <w:rtl/>
          <w:lang w:eastAsia="fr-FR"/>
        </w:rPr>
        <w:t>القانوينة</w:t>
      </w:r>
      <w:proofErr w:type="spellEnd"/>
    </w:p>
    <w:p w:rsidR="006D7BE9" w:rsidRPr="006D7BE9" w:rsidRDefault="006D7BE9" w:rsidP="006D7BE9">
      <w:pPr>
        <w:numPr>
          <w:ilvl w:val="0"/>
          <w:numId w:val="3"/>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-ملحق بالجداول والرسومات الإحصائية التي يفضل الباحث ذكرها في الملاحق وذلك لأهمية ذكرها وتوضيحها</w:t>
      </w:r>
    </w:p>
    <w:p w:rsidR="006D7BE9" w:rsidRPr="006D7BE9" w:rsidRDefault="006D7BE9" w:rsidP="006D7BE9">
      <w:pPr>
        <w:numPr>
          <w:ilvl w:val="0"/>
          <w:numId w:val="3"/>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-ملحق للرسوم والصور والأدلة الحية والخرائط والصور الجوية وغيرها التي من شأنها تدعيم الأدبيات أو نتائج التحليل الخاصة بالبحث ولا سيما إن كان البحث يشمل تجارب مختبرية وغيرها.</w:t>
      </w:r>
    </w:p>
    <w:p w:rsidR="006D7BE9" w:rsidRPr="006D7BE9" w:rsidRDefault="006D7BE9" w:rsidP="00087610">
      <w:pPr>
        <w:numPr>
          <w:ilvl w:val="0"/>
          <w:numId w:val="3"/>
        </w:numPr>
        <w:shd w:val="clear" w:color="auto" w:fill="FFFFFF"/>
        <w:bidi/>
        <w:spacing w:before="100" w:beforeAutospacing="1" w:after="100" w:afterAutospacing="1" w:line="240" w:lineRule="auto"/>
        <w:rPr>
          <w:rFonts w:ascii="Traditional Arabic" w:eastAsia="Times New Roman" w:hAnsi="Traditional Arabic" w:cs="Traditional Arabic"/>
          <w:color w:val="000000" w:themeColor="text1"/>
          <w:sz w:val="32"/>
          <w:szCs w:val="32"/>
          <w:rtl/>
          <w:lang w:eastAsia="fr-FR"/>
        </w:rPr>
      </w:pPr>
      <w:r w:rsidRPr="006D7BE9">
        <w:rPr>
          <w:rFonts w:ascii="Traditional Arabic" w:eastAsia="Times New Roman" w:hAnsi="Traditional Arabic" w:cs="Traditional Arabic"/>
          <w:color w:val="000000" w:themeColor="text1"/>
          <w:sz w:val="32"/>
          <w:szCs w:val="32"/>
          <w:rtl/>
          <w:lang w:eastAsia="fr-FR"/>
        </w:rPr>
        <w:t xml:space="preserve">-ملحق قد يوضح أدوات البحث ولا سيما البرنامج التدريبي ومحتوياته وتفصيله ونشاطاته والأدوات التي يتضمنها البرنامج واستراتيجيات التدريس وغيرها من الجوانب الواجب توضيحها لتدعيم الجانب العملي </w:t>
      </w: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p>
    <w:p w:rsidR="006D7BE9" w:rsidRPr="006D7BE9" w:rsidRDefault="006D7BE9" w:rsidP="006D7BE9">
      <w:pPr>
        <w:shd w:val="clear" w:color="auto" w:fill="FFFFFF"/>
        <w:bidi/>
        <w:spacing w:after="150" w:line="240" w:lineRule="auto"/>
        <w:rPr>
          <w:rFonts w:ascii="Traditional Arabic" w:eastAsia="Times New Roman" w:hAnsi="Traditional Arabic" w:cs="Traditional Arabic"/>
          <w:color w:val="000000" w:themeColor="text1"/>
          <w:sz w:val="32"/>
          <w:szCs w:val="32"/>
          <w:rtl/>
          <w:lang w:eastAsia="fr-FR"/>
        </w:rPr>
      </w:pPr>
    </w:p>
    <w:p w:rsidR="00EA4416" w:rsidRPr="009F508D" w:rsidRDefault="00EA4416" w:rsidP="006D7BE9">
      <w:pPr>
        <w:bidi/>
        <w:rPr>
          <w:rFonts w:ascii="Traditional Arabic" w:hAnsi="Traditional Arabic" w:cs="Traditional Arabic"/>
          <w:color w:val="000000" w:themeColor="text1"/>
          <w:sz w:val="32"/>
          <w:szCs w:val="32"/>
        </w:rPr>
      </w:pPr>
    </w:p>
    <w:sectPr w:rsidR="00EA4416" w:rsidRPr="009F508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7E" w:rsidRDefault="008D117E" w:rsidP="00E41B38">
      <w:pPr>
        <w:spacing w:after="0" w:line="240" w:lineRule="auto"/>
      </w:pPr>
      <w:r>
        <w:separator/>
      </w:r>
    </w:p>
  </w:endnote>
  <w:endnote w:type="continuationSeparator" w:id="0">
    <w:p w:rsidR="008D117E" w:rsidRDefault="008D117E" w:rsidP="00E4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03878"/>
      <w:docPartObj>
        <w:docPartGallery w:val="Page Numbers (Bottom of Page)"/>
        <w:docPartUnique/>
      </w:docPartObj>
    </w:sdtPr>
    <w:sdtContent>
      <w:p w:rsidR="00E41B38" w:rsidRDefault="00E41B38">
        <w:pPr>
          <w:pStyle w:val="Pieddepage"/>
          <w:jc w:val="center"/>
        </w:pPr>
        <w:r>
          <w:fldChar w:fldCharType="begin"/>
        </w:r>
        <w:r>
          <w:instrText>PAGE   \* MERGEFORMAT</w:instrText>
        </w:r>
        <w:r>
          <w:fldChar w:fldCharType="separate"/>
        </w:r>
        <w:r w:rsidR="009F508D">
          <w:rPr>
            <w:noProof/>
          </w:rPr>
          <w:t>2</w:t>
        </w:r>
        <w:r>
          <w:fldChar w:fldCharType="end"/>
        </w:r>
      </w:p>
    </w:sdtContent>
  </w:sdt>
  <w:p w:rsidR="00E41B38" w:rsidRDefault="00E41B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7E" w:rsidRDefault="008D117E" w:rsidP="00E41B38">
      <w:pPr>
        <w:spacing w:after="0" w:line="240" w:lineRule="auto"/>
      </w:pPr>
      <w:r>
        <w:separator/>
      </w:r>
    </w:p>
  </w:footnote>
  <w:footnote w:type="continuationSeparator" w:id="0">
    <w:p w:rsidR="008D117E" w:rsidRDefault="008D117E" w:rsidP="00E41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769E"/>
    <w:multiLevelType w:val="multilevel"/>
    <w:tmpl w:val="BED4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73B84"/>
    <w:multiLevelType w:val="multilevel"/>
    <w:tmpl w:val="1442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2F5F76"/>
    <w:multiLevelType w:val="multilevel"/>
    <w:tmpl w:val="E636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9B"/>
    <w:rsid w:val="00087610"/>
    <w:rsid w:val="005C24E8"/>
    <w:rsid w:val="006D7BE9"/>
    <w:rsid w:val="008D117E"/>
    <w:rsid w:val="009F508D"/>
    <w:rsid w:val="00C8539B"/>
    <w:rsid w:val="00E41B38"/>
    <w:rsid w:val="00EA44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D7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D7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85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53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539B"/>
    <w:rPr>
      <w:b/>
      <w:bCs/>
    </w:rPr>
  </w:style>
  <w:style w:type="character" w:customStyle="1" w:styleId="Titre3Car">
    <w:name w:val="Titre 3 Car"/>
    <w:basedOn w:val="Policepardfaut"/>
    <w:link w:val="Titre3"/>
    <w:uiPriority w:val="9"/>
    <w:semiHidden/>
    <w:rsid w:val="00C8539B"/>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6D7B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BE9"/>
    <w:rPr>
      <w:rFonts w:ascii="Tahoma" w:hAnsi="Tahoma" w:cs="Tahoma"/>
      <w:sz w:val="16"/>
      <w:szCs w:val="16"/>
    </w:rPr>
  </w:style>
  <w:style w:type="character" w:customStyle="1" w:styleId="Titre2Car">
    <w:name w:val="Titre 2 Car"/>
    <w:basedOn w:val="Policepardfaut"/>
    <w:link w:val="Titre2"/>
    <w:uiPriority w:val="9"/>
    <w:semiHidden/>
    <w:rsid w:val="006D7BE9"/>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6D7BE9"/>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E41B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1B38"/>
    <w:rPr>
      <w:sz w:val="20"/>
      <w:szCs w:val="20"/>
    </w:rPr>
  </w:style>
  <w:style w:type="character" w:styleId="Appelnotedebasdep">
    <w:name w:val="footnote reference"/>
    <w:basedOn w:val="Policepardfaut"/>
    <w:uiPriority w:val="99"/>
    <w:semiHidden/>
    <w:unhideWhenUsed/>
    <w:rsid w:val="00E41B38"/>
    <w:rPr>
      <w:vertAlign w:val="superscript"/>
    </w:rPr>
  </w:style>
  <w:style w:type="paragraph" w:styleId="En-tte">
    <w:name w:val="header"/>
    <w:basedOn w:val="Normal"/>
    <w:link w:val="En-tteCar"/>
    <w:uiPriority w:val="99"/>
    <w:unhideWhenUsed/>
    <w:rsid w:val="00E41B38"/>
    <w:pPr>
      <w:tabs>
        <w:tab w:val="center" w:pos="4536"/>
        <w:tab w:val="right" w:pos="9072"/>
      </w:tabs>
      <w:spacing w:after="0" w:line="240" w:lineRule="auto"/>
    </w:pPr>
  </w:style>
  <w:style w:type="character" w:customStyle="1" w:styleId="En-tteCar">
    <w:name w:val="En-tête Car"/>
    <w:basedOn w:val="Policepardfaut"/>
    <w:link w:val="En-tte"/>
    <w:uiPriority w:val="99"/>
    <w:rsid w:val="00E41B38"/>
  </w:style>
  <w:style w:type="paragraph" w:styleId="Pieddepage">
    <w:name w:val="footer"/>
    <w:basedOn w:val="Normal"/>
    <w:link w:val="PieddepageCar"/>
    <w:uiPriority w:val="99"/>
    <w:unhideWhenUsed/>
    <w:rsid w:val="00E41B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D7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D7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85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53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539B"/>
    <w:rPr>
      <w:b/>
      <w:bCs/>
    </w:rPr>
  </w:style>
  <w:style w:type="character" w:customStyle="1" w:styleId="Titre3Car">
    <w:name w:val="Titre 3 Car"/>
    <w:basedOn w:val="Policepardfaut"/>
    <w:link w:val="Titre3"/>
    <w:uiPriority w:val="9"/>
    <w:semiHidden/>
    <w:rsid w:val="00C8539B"/>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6D7B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BE9"/>
    <w:rPr>
      <w:rFonts w:ascii="Tahoma" w:hAnsi="Tahoma" w:cs="Tahoma"/>
      <w:sz w:val="16"/>
      <w:szCs w:val="16"/>
    </w:rPr>
  </w:style>
  <w:style w:type="character" w:customStyle="1" w:styleId="Titre2Car">
    <w:name w:val="Titre 2 Car"/>
    <w:basedOn w:val="Policepardfaut"/>
    <w:link w:val="Titre2"/>
    <w:uiPriority w:val="9"/>
    <w:semiHidden/>
    <w:rsid w:val="006D7BE9"/>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6D7BE9"/>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E41B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1B38"/>
    <w:rPr>
      <w:sz w:val="20"/>
      <w:szCs w:val="20"/>
    </w:rPr>
  </w:style>
  <w:style w:type="character" w:styleId="Appelnotedebasdep">
    <w:name w:val="footnote reference"/>
    <w:basedOn w:val="Policepardfaut"/>
    <w:uiPriority w:val="99"/>
    <w:semiHidden/>
    <w:unhideWhenUsed/>
    <w:rsid w:val="00E41B38"/>
    <w:rPr>
      <w:vertAlign w:val="superscript"/>
    </w:rPr>
  </w:style>
  <w:style w:type="paragraph" w:styleId="En-tte">
    <w:name w:val="header"/>
    <w:basedOn w:val="Normal"/>
    <w:link w:val="En-tteCar"/>
    <w:uiPriority w:val="99"/>
    <w:unhideWhenUsed/>
    <w:rsid w:val="00E41B38"/>
    <w:pPr>
      <w:tabs>
        <w:tab w:val="center" w:pos="4536"/>
        <w:tab w:val="right" w:pos="9072"/>
      </w:tabs>
      <w:spacing w:after="0" w:line="240" w:lineRule="auto"/>
    </w:pPr>
  </w:style>
  <w:style w:type="character" w:customStyle="1" w:styleId="En-tteCar">
    <w:name w:val="En-tête Car"/>
    <w:basedOn w:val="Policepardfaut"/>
    <w:link w:val="En-tte"/>
    <w:uiPriority w:val="99"/>
    <w:rsid w:val="00E41B38"/>
  </w:style>
  <w:style w:type="paragraph" w:styleId="Pieddepage">
    <w:name w:val="footer"/>
    <w:basedOn w:val="Normal"/>
    <w:link w:val="PieddepageCar"/>
    <w:uiPriority w:val="99"/>
    <w:unhideWhenUsed/>
    <w:rsid w:val="00E41B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1567">
      <w:bodyDiv w:val="1"/>
      <w:marLeft w:val="0"/>
      <w:marRight w:val="0"/>
      <w:marTop w:val="0"/>
      <w:marBottom w:val="0"/>
      <w:divBdr>
        <w:top w:val="none" w:sz="0" w:space="0" w:color="auto"/>
        <w:left w:val="none" w:sz="0" w:space="0" w:color="auto"/>
        <w:bottom w:val="none" w:sz="0" w:space="0" w:color="auto"/>
        <w:right w:val="none" w:sz="0" w:space="0" w:color="auto"/>
      </w:divBdr>
    </w:div>
    <w:div w:id="627204950">
      <w:bodyDiv w:val="1"/>
      <w:marLeft w:val="0"/>
      <w:marRight w:val="0"/>
      <w:marTop w:val="0"/>
      <w:marBottom w:val="0"/>
      <w:divBdr>
        <w:top w:val="none" w:sz="0" w:space="0" w:color="auto"/>
        <w:left w:val="none" w:sz="0" w:space="0" w:color="auto"/>
        <w:bottom w:val="none" w:sz="0" w:space="0" w:color="auto"/>
        <w:right w:val="none" w:sz="0" w:space="0" w:color="auto"/>
      </w:divBdr>
    </w:div>
    <w:div w:id="782500361">
      <w:bodyDiv w:val="1"/>
      <w:marLeft w:val="0"/>
      <w:marRight w:val="0"/>
      <w:marTop w:val="0"/>
      <w:marBottom w:val="0"/>
      <w:divBdr>
        <w:top w:val="none" w:sz="0" w:space="0" w:color="auto"/>
        <w:left w:val="none" w:sz="0" w:space="0" w:color="auto"/>
        <w:bottom w:val="none" w:sz="0" w:space="0" w:color="auto"/>
        <w:right w:val="none" w:sz="0" w:space="0" w:color="auto"/>
      </w:divBdr>
    </w:div>
    <w:div w:id="819661802">
      <w:bodyDiv w:val="1"/>
      <w:marLeft w:val="0"/>
      <w:marRight w:val="0"/>
      <w:marTop w:val="0"/>
      <w:marBottom w:val="0"/>
      <w:divBdr>
        <w:top w:val="none" w:sz="0" w:space="0" w:color="auto"/>
        <w:left w:val="none" w:sz="0" w:space="0" w:color="auto"/>
        <w:bottom w:val="none" w:sz="0" w:space="0" w:color="auto"/>
        <w:right w:val="none" w:sz="0" w:space="0" w:color="auto"/>
      </w:divBdr>
    </w:div>
    <w:div w:id="874655533">
      <w:bodyDiv w:val="1"/>
      <w:marLeft w:val="0"/>
      <w:marRight w:val="0"/>
      <w:marTop w:val="0"/>
      <w:marBottom w:val="0"/>
      <w:divBdr>
        <w:top w:val="none" w:sz="0" w:space="0" w:color="auto"/>
        <w:left w:val="none" w:sz="0" w:space="0" w:color="auto"/>
        <w:bottom w:val="none" w:sz="0" w:space="0" w:color="auto"/>
        <w:right w:val="none" w:sz="0" w:space="0" w:color="auto"/>
      </w:divBdr>
    </w:div>
    <w:div w:id="920022604">
      <w:bodyDiv w:val="1"/>
      <w:marLeft w:val="0"/>
      <w:marRight w:val="0"/>
      <w:marTop w:val="0"/>
      <w:marBottom w:val="0"/>
      <w:divBdr>
        <w:top w:val="none" w:sz="0" w:space="0" w:color="auto"/>
        <w:left w:val="none" w:sz="0" w:space="0" w:color="auto"/>
        <w:bottom w:val="none" w:sz="0" w:space="0" w:color="auto"/>
        <w:right w:val="none" w:sz="0" w:space="0" w:color="auto"/>
      </w:divBdr>
    </w:div>
    <w:div w:id="1012146051">
      <w:bodyDiv w:val="1"/>
      <w:marLeft w:val="0"/>
      <w:marRight w:val="0"/>
      <w:marTop w:val="0"/>
      <w:marBottom w:val="0"/>
      <w:divBdr>
        <w:top w:val="none" w:sz="0" w:space="0" w:color="auto"/>
        <w:left w:val="none" w:sz="0" w:space="0" w:color="auto"/>
        <w:bottom w:val="none" w:sz="0" w:space="0" w:color="auto"/>
        <w:right w:val="none" w:sz="0" w:space="0" w:color="auto"/>
      </w:divBdr>
    </w:div>
    <w:div w:id="1014846220">
      <w:bodyDiv w:val="1"/>
      <w:marLeft w:val="0"/>
      <w:marRight w:val="0"/>
      <w:marTop w:val="0"/>
      <w:marBottom w:val="0"/>
      <w:divBdr>
        <w:top w:val="none" w:sz="0" w:space="0" w:color="auto"/>
        <w:left w:val="none" w:sz="0" w:space="0" w:color="auto"/>
        <w:bottom w:val="none" w:sz="0" w:space="0" w:color="auto"/>
        <w:right w:val="none" w:sz="0" w:space="0" w:color="auto"/>
      </w:divBdr>
    </w:div>
    <w:div w:id="1565871902">
      <w:bodyDiv w:val="1"/>
      <w:marLeft w:val="0"/>
      <w:marRight w:val="0"/>
      <w:marTop w:val="0"/>
      <w:marBottom w:val="0"/>
      <w:divBdr>
        <w:top w:val="none" w:sz="0" w:space="0" w:color="auto"/>
        <w:left w:val="none" w:sz="0" w:space="0" w:color="auto"/>
        <w:bottom w:val="none" w:sz="0" w:space="0" w:color="auto"/>
        <w:right w:val="none" w:sz="0" w:space="0" w:color="auto"/>
      </w:divBdr>
    </w:div>
    <w:div w:id="1911697755">
      <w:bodyDiv w:val="1"/>
      <w:marLeft w:val="0"/>
      <w:marRight w:val="0"/>
      <w:marTop w:val="0"/>
      <w:marBottom w:val="0"/>
      <w:divBdr>
        <w:top w:val="none" w:sz="0" w:space="0" w:color="auto"/>
        <w:left w:val="none" w:sz="0" w:space="0" w:color="auto"/>
        <w:bottom w:val="none" w:sz="0" w:space="0" w:color="auto"/>
        <w:right w:val="none" w:sz="0" w:space="0" w:color="auto"/>
      </w:divBdr>
      <w:divsChild>
        <w:div w:id="1192261994">
          <w:marLeft w:val="0"/>
          <w:marRight w:val="0"/>
          <w:marTop w:val="0"/>
          <w:marBottom w:val="0"/>
          <w:divBdr>
            <w:top w:val="none" w:sz="0" w:space="0" w:color="auto"/>
            <w:left w:val="none" w:sz="0" w:space="0" w:color="auto"/>
            <w:bottom w:val="none" w:sz="0" w:space="0" w:color="auto"/>
            <w:right w:val="none" w:sz="0" w:space="0" w:color="auto"/>
          </w:divBdr>
        </w:div>
      </w:divsChild>
    </w:div>
    <w:div w:id="1942755490">
      <w:bodyDiv w:val="1"/>
      <w:marLeft w:val="0"/>
      <w:marRight w:val="0"/>
      <w:marTop w:val="0"/>
      <w:marBottom w:val="0"/>
      <w:divBdr>
        <w:top w:val="none" w:sz="0" w:space="0" w:color="auto"/>
        <w:left w:val="none" w:sz="0" w:space="0" w:color="auto"/>
        <w:bottom w:val="none" w:sz="0" w:space="0" w:color="auto"/>
        <w:right w:val="none" w:sz="0" w:space="0" w:color="auto"/>
      </w:divBdr>
    </w:div>
    <w:div w:id="20495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2BmTd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2t7no3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WMMNNK." TargetMode="External"/><Relationship Id="rId5" Type="http://schemas.openxmlformats.org/officeDocument/2006/relationships/settings" Target="settings.xml"/><Relationship Id="rId15" Type="http://schemas.openxmlformats.org/officeDocument/2006/relationships/hyperlink" Target="https://wapo.st/2BnpYXS.%C2%A0" TargetMode="External"/><Relationship Id="rId10" Type="http://schemas.openxmlformats.org/officeDocument/2006/relationships/hyperlink" Target="https://bit.ly/2SxUVlH." TargetMode="External"/><Relationship Id="rId4" Type="http://schemas.microsoft.com/office/2007/relationships/stylesWithEffects" Target="stylesWithEffects.xml"/><Relationship Id="rId9" Type="http://schemas.openxmlformats.org/officeDocument/2006/relationships/hyperlink" Target="https://bit.ly/2RKqtR4." TargetMode="External"/><Relationship Id="rId14" Type="http://schemas.openxmlformats.org/officeDocument/2006/relationships/hyperlink" Target="https://bit.ly/2DdLy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DE41-CAE5-40B4-A3A4-6321AF83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4982</Words>
  <Characters>27403</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 ZONE</dc:creator>
  <cp:lastModifiedBy>GAMER ZONE</cp:lastModifiedBy>
  <cp:revision>3</cp:revision>
  <dcterms:created xsi:type="dcterms:W3CDTF">2021-01-18T20:17:00Z</dcterms:created>
  <dcterms:modified xsi:type="dcterms:W3CDTF">2021-01-18T20:49:00Z</dcterms:modified>
</cp:coreProperties>
</file>